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1A" w:rsidRPr="00302A45" w:rsidRDefault="0057651A" w:rsidP="0057651A">
      <w:pPr>
        <w:shd w:val="clear" w:color="auto" w:fill="FFFFFF"/>
        <w:spacing w:after="0" w:line="450" w:lineRule="atLeast"/>
        <w:ind w:right="120"/>
        <w:jc w:val="center"/>
        <w:rPr>
          <w:rFonts w:eastAsia="Times New Roman" w:cstheme="minorHAnsi"/>
          <w:b/>
          <w:color w:val="333333"/>
          <w:sz w:val="36"/>
          <w:szCs w:val="36"/>
        </w:rPr>
      </w:pPr>
      <w:r w:rsidRPr="00302A45">
        <w:rPr>
          <w:rFonts w:eastAsia="Times New Roman" w:cstheme="minorHAnsi"/>
          <w:b/>
          <w:color w:val="333333"/>
          <w:sz w:val="36"/>
          <w:szCs w:val="36"/>
        </w:rPr>
        <w:t>Beginning in 2023, travelers will be screened before departing for Europe</w:t>
      </w:r>
    </w:p>
    <w:p w:rsidR="0057651A" w:rsidRPr="0057651A" w:rsidRDefault="0057651A" w:rsidP="0057651A">
      <w:pPr>
        <w:shd w:val="clear" w:color="auto" w:fill="FFFFFF"/>
        <w:spacing w:before="100" w:beforeAutospacing="1" w:after="100" w:afterAutospacing="1" w:line="450" w:lineRule="atLeast"/>
        <w:jc w:val="center"/>
        <w:rPr>
          <w:rFonts w:eastAsia="Times New Roman" w:cstheme="minorHAnsi"/>
          <w:color w:val="333333"/>
          <w:sz w:val="24"/>
          <w:szCs w:val="24"/>
        </w:rPr>
      </w:pPr>
      <w:r w:rsidRPr="0057651A">
        <w:rPr>
          <w:rFonts w:eastAsia="Times New Roman" w:cstheme="minorHAnsi"/>
          <w:color w:val="333333"/>
          <w:sz w:val="24"/>
          <w:szCs w:val="24"/>
        </w:rPr>
        <w:t xml:space="preserve">(Details from </w:t>
      </w:r>
      <w:r w:rsidRPr="0057651A">
        <w:rPr>
          <w:rFonts w:eastAsia="Times New Roman" w:cstheme="minorHAnsi"/>
          <w:b/>
          <w:i/>
          <w:color w:val="333333"/>
          <w:sz w:val="24"/>
          <w:szCs w:val="24"/>
        </w:rPr>
        <w:t>Forbes</w:t>
      </w:r>
      <w:r w:rsidRPr="0057651A">
        <w:rPr>
          <w:rFonts w:eastAsia="Times New Roman" w:cstheme="minorHAnsi"/>
          <w:color w:val="333333"/>
          <w:sz w:val="24"/>
          <w:szCs w:val="24"/>
        </w:rPr>
        <w:t>-February 2022)</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 xml:space="preserve">Soon there will be an extra step </w:t>
      </w:r>
      <w:r w:rsidRPr="0057651A">
        <w:rPr>
          <w:rFonts w:eastAsia="Times New Roman" w:cstheme="minorHAnsi"/>
          <w:color w:val="333333"/>
          <w:sz w:val="24"/>
          <w:szCs w:val="24"/>
        </w:rPr>
        <w:t xml:space="preserve">for US citizens and citizens of 58 other countries </w:t>
      </w:r>
      <w:r w:rsidRPr="00302A45">
        <w:rPr>
          <w:rFonts w:eastAsia="Times New Roman" w:cstheme="minorHAnsi"/>
          <w:color w:val="333333"/>
          <w:sz w:val="24"/>
          <w:szCs w:val="24"/>
        </w:rPr>
        <w:t>to take before leaving for Europe.</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Currently, a U.S. passport is enough to gain entry to European countries for periods of less than 90 days. But that’s going to change next year. Beginning in spring 2023, American citizens, as well as </w:t>
      </w:r>
      <w:hyperlink r:id="rId4" w:tgtFrame="_blank" w:tooltip="https://etias.com/what-is-etias/who-needs-etias" w:history="1">
        <w:r w:rsidRPr="00302A45">
          <w:rPr>
            <w:rFonts w:eastAsia="Times New Roman" w:cstheme="minorHAnsi"/>
            <w:color w:val="003891"/>
            <w:sz w:val="24"/>
            <w:szCs w:val="24"/>
            <w:u w:val="single"/>
          </w:rPr>
          <w:t>travelers from 58 ot</w:t>
        </w:r>
        <w:r w:rsidRPr="00302A45">
          <w:rPr>
            <w:rFonts w:eastAsia="Times New Roman" w:cstheme="minorHAnsi"/>
            <w:color w:val="003891"/>
            <w:sz w:val="24"/>
            <w:szCs w:val="24"/>
            <w:u w:val="single"/>
          </w:rPr>
          <w:t>h</w:t>
        </w:r>
        <w:r w:rsidRPr="00302A45">
          <w:rPr>
            <w:rFonts w:eastAsia="Times New Roman" w:cstheme="minorHAnsi"/>
            <w:color w:val="003891"/>
            <w:sz w:val="24"/>
            <w:szCs w:val="24"/>
            <w:u w:val="single"/>
          </w:rPr>
          <w:t>er countries</w:t>
        </w:r>
      </w:hyperlink>
      <w:r w:rsidRPr="00302A45">
        <w:rPr>
          <w:rFonts w:eastAsia="Times New Roman" w:cstheme="minorHAnsi"/>
          <w:color w:val="333333"/>
          <w:sz w:val="24"/>
          <w:szCs w:val="24"/>
        </w:rPr>
        <w:t>, will require an </w:t>
      </w:r>
      <w:hyperlink r:id="rId5" w:tgtFrame="_blank" w:tooltip="https://etias.com/etias-requirements/etias-for-american-citizens" w:history="1">
        <w:r w:rsidRPr="00302A45">
          <w:rPr>
            <w:rFonts w:eastAsia="Times New Roman" w:cstheme="minorHAnsi"/>
            <w:color w:val="003891"/>
            <w:sz w:val="24"/>
            <w:szCs w:val="24"/>
            <w:u w:val="single"/>
          </w:rPr>
          <w:t xml:space="preserve">European Travel Information and </w:t>
        </w:r>
        <w:proofErr w:type="spellStart"/>
        <w:r w:rsidRPr="00302A45">
          <w:rPr>
            <w:rFonts w:eastAsia="Times New Roman" w:cstheme="minorHAnsi"/>
            <w:color w:val="003891"/>
            <w:sz w:val="24"/>
            <w:szCs w:val="24"/>
            <w:u w:val="single"/>
          </w:rPr>
          <w:t>Authorisation</w:t>
        </w:r>
        <w:proofErr w:type="spellEnd"/>
        <w:r w:rsidRPr="00302A45">
          <w:rPr>
            <w:rFonts w:eastAsia="Times New Roman" w:cstheme="minorHAnsi"/>
            <w:color w:val="003891"/>
            <w:sz w:val="24"/>
            <w:szCs w:val="24"/>
            <w:u w:val="single"/>
          </w:rPr>
          <w:t xml:space="preserve"> System (ETIAS)</w:t>
        </w:r>
      </w:hyperlink>
      <w:r w:rsidRPr="00302A45">
        <w:rPr>
          <w:rFonts w:eastAsia="Times New Roman" w:cstheme="minorHAnsi"/>
          <w:color w:val="333333"/>
          <w:sz w:val="24"/>
          <w:szCs w:val="24"/>
        </w:rPr>
        <w:t> visa waiver to travel to any of the Schengen-zone countries for short stays.</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57651A">
        <w:rPr>
          <w:rFonts w:eastAsia="Times New Roman" w:cstheme="minorHAnsi"/>
          <w:color w:val="333333"/>
          <w:sz w:val="24"/>
          <w:szCs w:val="24"/>
        </w:rPr>
        <w:t>In January 2022</w:t>
      </w:r>
      <w:r w:rsidRPr="00302A45">
        <w:rPr>
          <w:rFonts w:eastAsia="Times New Roman" w:cstheme="minorHAnsi"/>
          <w:color w:val="333333"/>
          <w:sz w:val="24"/>
          <w:szCs w:val="24"/>
        </w:rPr>
        <w:t xml:space="preserve">, </w:t>
      </w:r>
      <w:proofErr w:type="spellStart"/>
      <w:r w:rsidRPr="00302A45">
        <w:rPr>
          <w:rFonts w:eastAsia="Times New Roman" w:cstheme="minorHAnsi"/>
          <w:color w:val="333333"/>
          <w:sz w:val="24"/>
          <w:szCs w:val="24"/>
        </w:rPr>
        <w:t>Frontex</w:t>
      </w:r>
      <w:proofErr w:type="spellEnd"/>
      <w:r w:rsidRPr="00302A45">
        <w:rPr>
          <w:rFonts w:eastAsia="Times New Roman" w:cstheme="minorHAnsi"/>
          <w:color w:val="333333"/>
          <w:sz w:val="24"/>
          <w:szCs w:val="24"/>
        </w:rPr>
        <w:t>, the European Border and Coast Guard Agency, </w:t>
      </w:r>
      <w:hyperlink r:id="rId6" w:tgtFrame="_blank" w:tooltip="https://frontex.europa.eu/media-centre/news/news-release/first-batch-of-etias-central-unit-operators-graduate-WxILjJ" w:history="1">
        <w:r w:rsidRPr="00302A45">
          <w:rPr>
            <w:rFonts w:eastAsia="Times New Roman" w:cstheme="minorHAnsi"/>
            <w:color w:val="003891"/>
            <w:sz w:val="24"/>
            <w:szCs w:val="24"/>
            <w:u w:val="single"/>
          </w:rPr>
          <w:t>announced</w:t>
        </w:r>
      </w:hyperlink>
      <w:r w:rsidRPr="00302A45">
        <w:rPr>
          <w:rFonts w:eastAsia="Times New Roman" w:cstheme="minorHAnsi"/>
          <w:color w:val="333333"/>
          <w:sz w:val="24"/>
          <w:szCs w:val="24"/>
        </w:rPr>
        <w:t> an expansion of the ETIAS staff. Authorizations will begin in May 2023, according to the statement.</w:t>
      </w:r>
    </w:p>
    <w:p w:rsidR="0057651A" w:rsidRPr="00302A45" w:rsidRDefault="0057651A" w:rsidP="0057651A">
      <w:pPr>
        <w:shd w:val="clear" w:color="auto" w:fill="FFFFFF"/>
        <w:spacing w:before="100" w:beforeAutospacing="1" w:after="100" w:afterAutospacing="1" w:line="240" w:lineRule="auto"/>
        <w:outlineLvl w:val="2"/>
        <w:rPr>
          <w:rFonts w:eastAsia="Times New Roman" w:cstheme="minorHAnsi"/>
          <w:b/>
          <w:bCs/>
          <w:color w:val="333333"/>
          <w:sz w:val="24"/>
          <w:szCs w:val="24"/>
        </w:rPr>
      </w:pPr>
      <w:r w:rsidRPr="00302A45">
        <w:rPr>
          <w:rFonts w:eastAsia="Times New Roman" w:cstheme="minorHAnsi"/>
          <w:b/>
          <w:bCs/>
          <w:color w:val="333333"/>
          <w:sz w:val="24"/>
          <w:szCs w:val="24"/>
        </w:rPr>
        <w:t>What is ETIAS?</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In late 2016, the European Commission approved developing ETIAS as a screening tool to help thwart terrorism and illegal immigration. The automated electronic screening measure is “created to identify security, irregular migration or high epidemic risks posed by visa-exempt visitors,” according to the ETIAS website. </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Although American travelers will still not need a Schengen visa, they will be prescreened before arrival into European Union countries. No biometric data will be collected; Americans will need to provide their passport information and answer “a series of security questions in regards the traveler’s health, and whether they have been to conflict zones in the past,” per ETIAS.com.</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Pr>
          <w:rFonts w:eastAsia="Times New Roman" w:cstheme="minorHAnsi"/>
          <w:color w:val="333333"/>
          <w:sz w:val="24"/>
          <w:szCs w:val="24"/>
        </w:rPr>
        <w:t>The</w:t>
      </w:r>
      <w:bookmarkStart w:id="0" w:name="_GoBack"/>
      <w:bookmarkEnd w:id="0"/>
      <w:r w:rsidRPr="00302A45">
        <w:rPr>
          <w:rFonts w:eastAsia="Times New Roman" w:cstheme="minorHAnsi"/>
          <w:color w:val="333333"/>
          <w:sz w:val="24"/>
          <w:szCs w:val="24"/>
        </w:rPr>
        <w:t xml:space="preserve"> United States Customs and Border Protection has run a similar visa-waiver program since 2008, called the </w:t>
      </w:r>
      <w:hyperlink r:id="rId7" w:tgtFrame="_blank" w:tooltip="https://esta.cbp.dhs.gov/" w:history="1">
        <w:r w:rsidRPr="00302A45">
          <w:rPr>
            <w:rFonts w:eastAsia="Times New Roman" w:cstheme="minorHAnsi"/>
            <w:color w:val="003891"/>
            <w:sz w:val="24"/>
            <w:szCs w:val="24"/>
            <w:u w:val="single"/>
          </w:rPr>
          <w:t>Electronic System for Travel Authorization (ESTA)</w:t>
        </w:r>
      </w:hyperlink>
      <w:r w:rsidRPr="00302A45">
        <w:rPr>
          <w:rFonts w:eastAsia="Times New Roman" w:cstheme="minorHAnsi"/>
          <w:color w:val="333333"/>
          <w:sz w:val="24"/>
          <w:szCs w:val="24"/>
        </w:rPr>
        <w:t xml:space="preserve">. The U.S. visa-waiver program </w:t>
      </w:r>
      <w:r w:rsidRPr="00302A45">
        <w:rPr>
          <w:rFonts w:eastAsia="Times New Roman" w:cstheme="minorHAnsi"/>
          <w:color w:val="333333"/>
          <w:sz w:val="24"/>
          <w:szCs w:val="24"/>
        </w:rPr>
        <w:lastRenderedPageBreak/>
        <w:t>requires citizens from 40 countries in Europe and elsewhere to apply online for a visa waiver and pay $14 to enter the U.S. for short stays of less than 90 days.</w:t>
      </w:r>
    </w:p>
    <w:p w:rsidR="0057651A" w:rsidRPr="00302A45" w:rsidRDefault="0057651A" w:rsidP="0057651A">
      <w:pPr>
        <w:shd w:val="clear" w:color="auto" w:fill="FFFFFF"/>
        <w:spacing w:before="100" w:beforeAutospacing="1" w:after="100" w:afterAutospacing="1" w:line="240" w:lineRule="auto"/>
        <w:outlineLvl w:val="2"/>
        <w:rPr>
          <w:rFonts w:eastAsia="Times New Roman" w:cstheme="minorHAnsi"/>
          <w:b/>
          <w:bCs/>
          <w:color w:val="333333"/>
          <w:sz w:val="24"/>
          <w:szCs w:val="24"/>
        </w:rPr>
      </w:pPr>
      <w:r w:rsidRPr="00302A45">
        <w:rPr>
          <w:rFonts w:eastAsia="Times New Roman" w:cstheme="minorHAnsi"/>
          <w:b/>
          <w:bCs/>
          <w:color w:val="333333"/>
          <w:sz w:val="24"/>
          <w:szCs w:val="24"/>
        </w:rPr>
        <w:t>European Countries Requiring ETIAS Authorization</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The new travel authorization will be required for every to every member country in Europe’s Schengen Zone. Right now, that includes 22 EU member countries, four non-EU countries and four European microstates.</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ETIAS registration will be necessary to enter Austria, Belgium, Czech Republic, Denmark, Estonia, Finland, France, Germany, Greece, Hungary, Iceland, Italy, Latvia, Liechtenstein, Lithuania, Luxembourg, Malta, the Netherlands, Norway, Poland, Portugal, Slovakia, Slovenia, Spain, Sweden and Switzerland. The same goes for trips to the microstates of Andorra, Monaco, San Marino and Vatican City.</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Four countries — Bulgaria, Croatia, Cyprus and Romania — are not Schengen countries yet but are in the process of joining. Once they are admitted to the zone, they will require travelers to have an ETIAS authorization, too.</w:t>
      </w:r>
    </w:p>
    <w:p w:rsidR="0057651A" w:rsidRPr="00302A45" w:rsidRDefault="0057651A" w:rsidP="0057651A">
      <w:pPr>
        <w:shd w:val="clear" w:color="auto" w:fill="FFFFFF"/>
        <w:spacing w:before="100" w:beforeAutospacing="1" w:after="100" w:afterAutospacing="1" w:line="240" w:lineRule="auto"/>
        <w:outlineLvl w:val="2"/>
        <w:rPr>
          <w:rFonts w:eastAsia="Times New Roman" w:cstheme="minorHAnsi"/>
          <w:b/>
          <w:bCs/>
          <w:color w:val="333333"/>
          <w:sz w:val="24"/>
          <w:szCs w:val="24"/>
        </w:rPr>
      </w:pPr>
      <w:r w:rsidRPr="00302A45">
        <w:rPr>
          <w:rFonts w:eastAsia="Times New Roman" w:cstheme="minorHAnsi"/>
          <w:b/>
          <w:bCs/>
          <w:color w:val="333333"/>
          <w:sz w:val="24"/>
          <w:szCs w:val="24"/>
        </w:rPr>
        <w:t>European Countries Not Requiring ETIAS Authorization</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While Ireland is a member of the European Union, it is not part of the Schengen Zone. Since Brexit, the United Kingdom — England, Scotland, Wales and Northern Ireland — are no longer part of the European Union.</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Travelers will also not need ETIAS authorization to enter Eastern European countries outside the Schengen Zone, which means Albania, Armenia, Azerbaijan, Belarus, Bosnia and Herzegovina, Georgia, Kosovo, Macedonia, Moldova, Montenegro, Serbia, Turkey, and Ukraine.</w:t>
      </w:r>
    </w:p>
    <w:p w:rsidR="0057651A" w:rsidRPr="00302A45" w:rsidRDefault="0057651A" w:rsidP="0057651A">
      <w:pPr>
        <w:shd w:val="clear" w:color="auto" w:fill="FFFFFF"/>
        <w:spacing w:before="100" w:beforeAutospacing="1" w:after="100" w:afterAutospacing="1" w:line="240" w:lineRule="auto"/>
        <w:outlineLvl w:val="2"/>
        <w:rPr>
          <w:rFonts w:eastAsia="Times New Roman" w:cstheme="minorHAnsi"/>
          <w:b/>
          <w:bCs/>
          <w:color w:val="333333"/>
          <w:sz w:val="24"/>
          <w:szCs w:val="24"/>
        </w:rPr>
      </w:pPr>
      <w:r w:rsidRPr="00302A45">
        <w:rPr>
          <w:rFonts w:eastAsia="Times New Roman" w:cstheme="minorHAnsi"/>
          <w:b/>
          <w:bCs/>
          <w:color w:val="333333"/>
          <w:sz w:val="24"/>
          <w:szCs w:val="24"/>
        </w:rPr>
        <w:t>ETIAS Application for American Travelers</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 xml:space="preserve">Filling out the ETIAS application online should only take about 10 minutes and “in the vast majority of cases,” travelers will receive a travel authorization “within minutes,” according to </w:t>
      </w:r>
      <w:r w:rsidRPr="00302A45">
        <w:rPr>
          <w:rFonts w:eastAsia="Times New Roman" w:cstheme="minorHAnsi"/>
          <w:color w:val="333333"/>
          <w:sz w:val="24"/>
          <w:szCs w:val="24"/>
        </w:rPr>
        <w:lastRenderedPageBreak/>
        <w:t>the ETIAS website, which recommends applying at least 96 hours before departure. Once approved, an ETIAS travel authorization will be good for three years and can cover multiple trips to EU countries.</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Travelers between the ages of 18 and 70 will need a valid passport, an email address, and a debit or credit card to pay the nonrefundable €7 (roughly $8) application fee. Children and teens under age 18 and seniors over age 70 will need to fill out an ETIAS application but will not be charged the fee. </w:t>
      </w:r>
    </w:p>
    <w:p w:rsidR="0057651A" w:rsidRPr="00302A45" w:rsidRDefault="0057651A" w:rsidP="0057651A">
      <w:pPr>
        <w:shd w:val="clear" w:color="auto" w:fill="FFFFFF"/>
        <w:spacing w:before="100" w:beforeAutospacing="1" w:after="100" w:afterAutospacing="1" w:line="450" w:lineRule="atLeast"/>
        <w:rPr>
          <w:rFonts w:eastAsia="Times New Roman" w:cstheme="minorHAnsi"/>
          <w:color w:val="333333"/>
          <w:sz w:val="24"/>
          <w:szCs w:val="24"/>
        </w:rPr>
      </w:pPr>
      <w:r w:rsidRPr="00302A45">
        <w:rPr>
          <w:rFonts w:eastAsia="Times New Roman" w:cstheme="minorHAnsi"/>
          <w:color w:val="333333"/>
          <w:sz w:val="24"/>
          <w:szCs w:val="24"/>
        </w:rPr>
        <w:t>Once the ETIAS goes live, Europe-bound airlines will be required by law to check passengers’ ETIAS authorizations before allowing them to board.</w:t>
      </w:r>
    </w:p>
    <w:p w:rsidR="00A4050C" w:rsidRDefault="00A4050C"/>
    <w:sectPr w:rsidR="00A40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1A"/>
    <w:rsid w:val="0057651A"/>
    <w:rsid w:val="00A4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2905"/>
  <w15:chartTrackingRefBased/>
  <w15:docId w15:val="{A8B77D62-39BC-4B84-859A-49FFF407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ta.cbp.dh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ontex.europa.eu/media-centre/news/news-release/first-batch-of-etias-central-unit-operators-graduate-WxILjJ" TargetMode="External"/><Relationship Id="rId5" Type="http://schemas.openxmlformats.org/officeDocument/2006/relationships/hyperlink" Target="https://etias.com/etias-requirements/etias-for-american-citizens" TargetMode="External"/><Relationship Id="rId4" Type="http://schemas.openxmlformats.org/officeDocument/2006/relationships/hyperlink" Target="https://etias.com/what-is-etias/who-needs-eti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Hickernell</dc:creator>
  <cp:keywords/>
  <dc:description/>
  <cp:lastModifiedBy>Barbara Hickernell</cp:lastModifiedBy>
  <cp:revision>1</cp:revision>
  <dcterms:created xsi:type="dcterms:W3CDTF">2022-03-05T06:40:00Z</dcterms:created>
  <dcterms:modified xsi:type="dcterms:W3CDTF">2022-03-05T06:52:00Z</dcterms:modified>
</cp:coreProperties>
</file>