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FB" w:rsidRPr="00950DCB" w:rsidRDefault="00EA15EF" w:rsidP="00A246FB">
      <w:pPr>
        <w:jc w:val="center"/>
        <w:outlineLvl w:val="1"/>
        <w:rPr>
          <w:rFonts w:eastAsia="Times New Roman" w:cs="Arial"/>
          <w:b/>
          <w:bCs/>
          <w:i/>
          <w:iCs/>
          <w:sz w:val="36"/>
          <w:szCs w:val="36"/>
        </w:rPr>
      </w:pPr>
      <w:r>
        <w:rPr>
          <w:rFonts w:eastAsia="Times New Roman" w:cs="Arial"/>
          <w:b/>
          <w:bCs/>
          <w:i/>
          <w:iCs/>
          <w:sz w:val="36"/>
          <w:szCs w:val="36"/>
        </w:rPr>
        <w:t>Preliminary</w:t>
      </w:r>
      <w:r w:rsidR="00A246FB">
        <w:rPr>
          <w:rFonts w:eastAsia="Times New Roman" w:cs="Arial"/>
          <w:b/>
          <w:bCs/>
          <w:i/>
          <w:iCs/>
          <w:sz w:val="36"/>
          <w:szCs w:val="36"/>
        </w:rPr>
        <w:t xml:space="preserve"> </w:t>
      </w:r>
      <w:r w:rsidR="00A246FB" w:rsidRPr="00950DCB">
        <w:rPr>
          <w:rFonts w:eastAsia="Times New Roman" w:cs="Arial"/>
          <w:b/>
          <w:bCs/>
          <w:i/>
          <w:iCs/>
          <w:sz w:val="36"/>
          <w:szCs w:val="36"/>
        </w:rPr>
        <w:t>Program</w:t>
      </w:r>
    </w:p>
    <w:p w:rsidR="00A246FB" w:rsidRPr="00950DCB" w:rsidRDefault="00A246FB" w:rsidP="00A246FB">
      <w:pPr>
        <w:jc w:val="center"/>
        <w:outlineLvl w:val="1"/>
        <w:rPr>
          <w:rFonts w:eastAsia="Times New Roman" w:cs="Arial"/>
          <w:bCs/>
          <w:i/>
          <w:iCs/>
          <w:sz w:val="18"/>
          <w:szCs w:val="18"/>
        </w:rPr>
      </w:pPr>
      <w:r w:rsidRPr="00A246FB">
        <w:rPr>
          <w:rFonts w:eastAsia="Times New Roman" w:cs="Arial"/>
          <w:bCs/>
          <w:i/>
          <w:iCs/>
          <w:sz w:val="18"/>
          <w:szCs w:val="18"/>
        </w:rPr>
        <w:t xml:space="preserve">(February </w:t>
      </w:r>
      <w:r w:rsidR="004D1B4A">
        <w:rPr>
          <w:rFonts w:eastAsia="Times New Roman" w:cs="Arial"/>
          <w:bCs/>
          <w:i/>
          <w:iCs/>
          <w:sz w:val="18"/>
          <w:szCs w:val="18"/>
        </w:rPr>
        <w:t>2</w:t>
      </w:r>
      <w:r w:rsidR="00337C5D">
        <w:rPr>
          <w:rFonts w:eastAsia="Times New Roman" w:cs="Arial"/>
          <w:bCs/>
          <w:i/>
          <w:iCs/>
          <w:sz w:val="18"/>
          <w:szCs w:val="18"/>
        </w:rPr>
        <w:t>7</w:t>
      </w:r>
      <w:r w:rsidRPr="00A246FB">
        <w:rPr>
          <w:rFonts w:eastAsia="Times New Roman" w:cs="Arial"/>
          <w:bCs/>
          <w:i/>
          <w:iCs/>
          <w:sz w:val="18"/>
          <w:szCs w:val="18"/>
        </w:rPr>
        <w:t>, 2020)</w:t>
      </w:r>
    </w:p>
    <w:p w:rsidR="00A246FB" w:rsidRPr="00950DCB" w:rsidRDefault="00A246FB" w:rsidP="00A246FB">
      <w:pPr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</w:rPr>
      </w:pPr>
    </w:p>
    <w:p w:rsidR="00A246FB" w:rsidRPr="003436D0" w:rsidRDefault="00A246FB" w:rsidP="00A246FB">
      <w:pPr>
        <w:pStyle w:val="Heading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sz w:val="40"/>
          <w:szCs w:val="40"/>
        </w:rPr>
      </w:pPr>
      <w:r w:rsidRPr="00EA15EF">
        <w:rPr>
          <w:rFonts w:ascii="Arial" w:hAnsi="Arial" w:cs="Arial"/>
          <w:sz w:val="60"/>
          <w:szCs w:val="40"/>
        </w:rPr>
        <w:t>Cell Culture Engineering XVII</w:t>
      </w:r>
    </w:p>
    <w:p w:rsidR="00A246FB" w:rsidRPr="003436D0" w:rsidRDefault="00A246FB" w:rsidP="00A246FB">
      <w:pPr>
        <w:jc w:val="center"/>
        <w:rPr>
          <w:rFonts w:eastAsia="Times New Roman" w:cs="Arial"/>
          <w:b/>
          <w:sz w:val="40"/>
          <w:szCs w:val="40"/>
        </w:rPr>
      </w:pPr>
    </w:p>
    <w:p w:rsidR="00A246FB" w:rsidRPr="00725794" w:rsidRDefault="00A246FB" w:rsidP="00A246FB">
      <w:pPr>
        <w:jc w:val="center"/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246FB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April 26 – May 1, 2020</w:t>
      </w:r>
    </w:p>
    <w:p w:rsidR="00A246FB" w:rsidRDefault="00A246FB" w:rsidP="00A246FB">
      <w:pPr>
        <w:jc w:val="center"/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D30D0" w:rsidRPr="00725794" w:rsidRDefault="000D30D0" w:rsidP="00A246FB">
      <w:pPr>
        <w:jc w:val="center"/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64D99">
        <w:rPr>
          <w:rFonts w:eastAsia="Times New Roman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JW Marriott Starr Pass Tucson Resort</w:t>
      </w:r>
    </w:p>
    <w:p w:rsidR="00A246FB" w:rsidRPr="00725794" w:rsidRDefault="00A246FB" w:rsidP="00A246FB">
      <w:pPr>
        <w:jc w:val="center"/>
        <w:rPr>
          <w:rStyle w:val="Strong"/>
          <w:rFonts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246FB">
        <w:rPr>
          <w:b/>
          <w:sz w:val="24"/>
          <w:szCs w:val="24"/>
        </w:rPr>
        <w:t>Tucson, Arizona</w:t>
      </w:r>
      <w:r>
        <w:rPr>
          <w:b/>
          <w:sz w:val="24"/>
          <w:szCs w:val="24"/>
        </w:rPr>
        <w:t>, USA</w:t>
      </w:r>
    </w:p>
    <w:p w:rsidR="00A246FB" w:rsidRPr="006E0990" w:rsidRDefault="00A246FB" w:rsidP="00A246FB">
      <w:pPr>
        <w:jc w:val="center"/>
        <w:rPr>
          <w:rFonts w:eastAsia="Times New Roman" w:cs="Arial"/>
          <w:b/>
          <w:snapToGrid w:val="0"/>
          <w:sz w:val="23"/>
          <w:szCs w:val="23"/>
        </w:rPr>
      </w:pPr>
    </w:p>
    <w:p w:rsidR="00A246FB" w:rsidRPr="006914BD" w:rsidRDefault="00A246FB" w:rsidP="00A246FB">
      <w:pPr>
        <w:jc w:val="center"/>
        <w:rPr>
          <w:rFonts w:eastAsia="Times New Roman" w:cs="Arial"/>
          <w:b/>
          <w:snapToGrid w:val="0"/>
          <w:sz w:val="28"/>
          <w:szCs w:val="28"/>
          <w:u w:val="single"/>
        </w:rPr>
      </w:pPr>
      <w:r w:rsidRPr="006914BD">
        <w:rPr>
          <w:rFonts w:eastAsia="Times New Roman" w:cs="Arial"/>
          <w:b/>
          <w:snapToGrid w:val="0"/>
          <w:sz w:val="28"/>
          <w:szCs w:val="28"/>
          <w:u w:val="single"/>
        </w:rPr>
        <w:t>Conference Chairs</w:t>
      </w:r>
      <w:r w:rsidRPr="006914BD">
        <w:rPr>
          <w:rFonts w:eastAsia="Times New Roman" w:cs="Arial"/>
          <w:b/>
          <w:snapToGrid w:val="0"/>
          <w:sz w:val="28"/>
          <w:szCs w:val="28"/>
          <w:u w:val="single"/>
        </w:rPr>
        <w:br/>
      </w:r>
    </w:p>
    <w:p w:rsidR="00A246FB" w:rsidRPr="00EA15EF" w:rsidRDefault="00023FA9" w:rsidP="00A246FB">
      <w:pPr>
        <w:adjustRightInd w:val="0"/>
        <w:jc w:val="center"/>
        <w:rPr>
          <w:rFonts w:cs="Arial"/>
          <w:color w:val="000000" w:themeColor="text1"/>
          <w:sz w:val="28"/>
          <w:szCs w:val="24"/>
          <w:shd w:val="clear" w:color="auto" w:fill="FFFFFF"/>
        </w:rPr>
      </w:pPr>
      <w:r w:rsidRPr="00EA15EF">
        <w:rPr>
          <w:rStyle w:val="Strong"/>
          <w:rFonts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>Timothy Charlebois</w:t>
      </w:r>
    </w:p>
    <w:p w:rsidR="00A246FB" w:rsidRPr="00872579" w:rsidRDefault="00023FA9" w:rsidP="00A246FB">
      <w:pPr>
        <w:adjustRightInd w:val="0"/>
        <w:jc w:val="center"/>
        <w:rPr>
          <w:rStyle w:val="Strong"/>
          <w:rFonts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872579">
        <w:rPr>
          <w:rFonts w:cs="Arial"/>
          <w:color w:val="000000" w:themeColor="text1"/>
          <w:sz w:val="24"/>
          <w:szCs w:val="24"/>
          <w:shd w:val="clear" w:color="auto" w:fill="FFFFFF"/>
        </w:rPr>
        <w:t>Pfizer, Inc., USA</w:t>
      </w:r>
    </w:p>
    <w:p w:rsidR="00A246FB" w:rsidRPr="00EA15EF" w:rsidRDefault="00A246FB" w:rsidP="00A246FB">
      <w:pPr>
        <w:adjustRightInd w:val="0"/>
        <w:jc w:val="center"/>
        <w:rPr>
          <w:rFonts w:cs="Arial"/>
          <w:color w:val="000000" w:themeColor="text1"/>
          <w:sz w:val="28"/>
          <w:szCs w:val="24"/>
          <w:shd w:val="clear" w:color="auto" w:fill="FFFFFF"/>
        </w:rPr>
      </w:pPr>
    </w:p>
    <w:p w:rsidR="00A246FB" w:rsidRPr="00EA15EF" w:rsidRDefault="00023FA9" w:rsidP="00A246FB">
      <w:pPr>
        <w:adjustRightInd w:val="0"/>
        <w:jc w:val="center"/>
        <w:rPr>
          <w:rStyle w:val="Strong"/>
          <w:rFonts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</w:pPr>
      <w:r w:rsidRPr="00EA15EF">
        <w:rPr>
          <w:rStyle w:val="Strong"/>
          <w:rFonts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>Jamey Young</w:t>
      </w:r>
    </w:p>
    <w:p w:rsidR="00A246FB" w:rsidRPr="00872579" w:rsidRDefault="00023FA9" w:rsidP="00A246FB">
      <w:pPr>
        <w:adjustRightInd w:val="0"/>
        <w:jc w:val="center"/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872579">
        <w:rPr>
          <w:rStyle w:val="Strong"/>
          <w:rFonts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Vanderbilt University</w:t>
      </w:r>
      <w:r w:rsidR="00A246FB" w:rsidRPr="00872579">
        <w:rPr>
          <w:rStyle w:val="Strong"/>
          <w:rFonts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USA</w:t>
      </w:r>
    </w:p>
    <w:p w:rsidR="00A246FB" w:rsidRPr="00EA15EF" w:rsidRDefault="00A246FB" w:rsidP="00A246FB">
      <w:pPr>
        <w:adjustRightInd w:val="0"/>
        <w:jc w:val="center"/>
        <w:rPr>
          <w:rFonts w:eastAsia="Times New Roman" w:cs="Arial"/>
          <w:color w:val="000000" w:themeColor="text1"/>
          <w:sz w:val="28"/>
          <w:szCs w:val="24"/>
          <w:shd w:val="clear" w:color="auto" w:fill="FFFFFF"/>
        </w:rPr>
      </w:pPr>
    </w:p>
    <w:p w:rsidR="00A246FB" w:rsidRPr="00EA15EF" w:rsidRDefault="00023FA9" w:rsidP="00A246FB">
      <w:pPr>
        <w:adjustRightInd w:val="0"/>
        <w:jc w:val="center"/>
        <w:rPr>
          <w:rStyle w:val="Strong"/>
          <w:rFonts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</w:pPr>
      <w:r w:rsidRPr="00EA15EF">
        <w:rPr>
          <w:rStyle w:val="Strong"/>
          <w:rFonts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>Gargi Maheshwari</w:t>
      </w:r>
    </w:p>
    <w:p w:rsidR="00A246FB" w:rsidRDefault="00A246FB" w:rsidP="00A246FB">
      <w:pPr>
        <w:adjustRightInd w:val="0"/>
        <w:jc w:val="center"/>
        <w:rPr>
          <w:rStyle w:val="Strong"/>
          <w:rFonts w:cs="Arial"/>
          <w:b w:val="0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</w:pPr>
    </w:p>
    <w:p w:rsidR="00A078DC" w:rsidRPr="00DE6CE8" w:rsidRDefault="00A078DC" w:rsidP="00A246FB">
      <w:pPr>
        <w:adjustRightInd w:val="0"/>
        <w:jc w:val="center"/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246FB" w:rsidRPr="00DE6CE8" w:rsidRDefault="000D30D0" w:rsidP="00A246FB">
      <w:pPr>
        <w:jc w:val="center"/>
        <w:rPr>
          <w:rFonts w:eastAsia="Times New Roman"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362325" cy="2244508"/>
            <wp:effectExtent l="0" t="0" r="0" b="3810"/>
            <wp:docPr id="3" name="Picture 3" descr="http://engconf.us/wp-content/uploads/2020/01/2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conf.us/wp-content/uploads/2020/01/20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8" cy="226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FB" w:rsidRPr="00DB7FCA" w:rsidRDefault="00A246FB" w:rsidP="00A246FB">
      <w:pPr>
        <w:jc w:val="center"/>
        <w:rPr>
          <w:rFonts w:eastAsia="Times New Roman" w:cs="Arial"/>
          <w:b/>
          <w:sz w:val="24"/>
          <w:szCs w:val="24"/>
        </w:rPr>
      </w:pPr>
    </w:p>
    <w:p w:rsidR="00A246FB" w:rsidRPr="00DB7FCA" w:rsidRDefault="00A246FB" w:rsidP="00A246FB">
      <w:pPr>
        <w:autoSpaceDE w:val="0"/>
        <w:autoSpaceDN w:val="0"/>
        <w:adjustRightInd w:val="0"/>
        <w:jc w:val="center"/>
        <w:rPr>
          <w:rFonts w:eastAsia="Times New Roman" w:cs="Arial"/>
          <w:b/>
          <w:szCs w:val="20"/>
        </w:rPr>
      </w:pPr>
      <w:r w:rsidRPr="00DB7FCA">
        <w:rPr>
          <w:rFonts w:eastAsia="Times New Roman" w:cs="Arial"/>
          <w:b/>
          <w:noProof/>
          <w:szCs w:val="20"/>
        </w:rPr>
        <w:drawing>
          <wp:inline distT="0" distB="0" distL="0" distR="0" wp14:anchorId="3B4F8878" wp14:editId="75332D52">
            <wp:extent cx="2105025" cy="895350"/>
            <wp:effectExtent l="0" t="0" r="9525" b="0"/>
            <wp:docPr id="1" name="Picture 1" descr="ECI-logo small blu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I-logo small blue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FB" w:rsidRPr="00DB7FCA" w:rsidRDefault="00A246FB" w:rsidP="00A246FB">
      <w:pPr>
        <w:jc w:val="center"/>
        <w:rPr>
          <w:rFonts w:eastAsia="Times New Roman" w:cs="Arial"/>
          <w:b/>
          <w:sz w:val="30"/>
          <w:szCs w:val="32"/>
        </w:rPr>
      </w:pPr>
      <w:r w:rsidRPr="00DB7FCA">
        <w:rPr>
          <w:rFonts w:eastAsia="Times New Roman" w:cs="Arial"/>
          <w:b/>
          <w:sz w:val="30"/>
          <w:szCs w:val="32"/>
        </w:rPr>
        <w:t>Engineering Conferences International</w:t>
      </w:r>
    </w:p>
    <w:p w:rsidR="00A246FB" w:rsidRPr="00DB7FCA" w:rsidRDefault="00A246FB" w:rsidP="00A246FB">
      <w:pPr>
        <w:ind w:firstLine="135"/>
        <w:jc w:val="center"/>
        <w:rPr>
          <w:rFonts w:eastAsia="Times New Roman" w:cs="Arial"/>
          <w:b/>
          <w:sz w:val="22"/>
          <w:szCs w:val="24"/>
        </w:rPr>
      </w:pPr>
      <w:r w:rsidRPr="00DB7FCA">
        <w:rPr>
          <w:rFonts w:eastAsia="Times New Roman" w:cs="Arial"/>
          <w:b/>
          <w:sz w:val="22"/>
          <w:szCs w:val="24"/>
        </w:rPr>
        <w:t>32 Broadway, Suite 314 - New York, NY 10004, USA</w:t>
      </w:r>
    </w:p>
    <w:p w:rsidR="00EA15EF" w:rsidRDefault="00A246FB" w:rsidP="000D30D0">
      <w:pPr>
        <w:jc w:val="center"/>
        <w:rPr>
          <w:rFonts w:eastAsia="Times New Roman" w:cs="Arial"/>
          <w:b/>
          <w:color w:val="0000FF"/>
          <w:sz w:val="22"/>
          <w:szCs w:val="24"/>
          <w:u w:val="single"/>
        </w:rPr>
      </w:pPr>
      <w:r w:rsidRPr="00DB7FCA">
        <w:rPr>
          <w:rFonts w:eastAsia="Times New Roman" w:cs="Arial"/>
          <w:b/>
          <w:sz w:val="22"/>
          <w:szCs w:val="24"/>
        </w:rPr>
        <w:t xml:space="preserve">www.engconfintl.org – </w:t>
      </w:r>
      <w:hyperlink r:id="rId6" w:history="1">
        <w:r w:rsidRPr="00DB7FCA">
          <w:rPr>
            <w:rFonts w:eastAsia="Times New Roman" w:cs="Arial"/>
            <w:b/>
            <w:color w:val="0000FF"/>
            <w:sz w:val="22"/>
            <w:szCs w:val="24"/>
            <w:u w:val="single"/>
          </w:rPr>
          <w:t>info@engconfintl.org</w:t>
        </w:r>
      </w:hyperlink>
      <w:r w:rsidR="00EA15EF">
        <w:rPr>
          <w:rFonts w:eastAsia="Times New Roman" w:cs="Arial"/>
          <w:b/>
          <w:color w:val="0000FF"/>
          <w:sz w:val="22"/>
          <w:szCs w:val="24"/>
          <w:u w:val="single"/>
        </w:rPr>
        <w:br w:type="page"/>
      </w:r>
    </w:p>
    <w:p w:rsidR="00EA15EF" w:rsidRDefault="00EA15EF" w:rsidP="00EA15EF">
      <w:r>
        <w:rPr>
          <w:b/>
          <w:u w:val="single"/>
        </w:rPr>
        <w:lastRenderedPageBreak/>
        <w:t>Sunday, April 26, 2020</w:t>
      </w:r>
    </w:p>
    <w:p w:rsidR="000D30D0" w:rsidRDefault="000D30D0" w:rsidP="000D30D0">
      <w:pPr>
        <w:rPr>
          <w:rFonts w:cs="Arial"/>
          <w:bCs/>
          <w:szCs w:val="20"/>
          <w:lang w:val="en-GB"/>
        </w:rPr>
      </w:pPr>
    </w:p>
    <w:p w:rsidR="000D30D0" w:rsidRDefault="000D30D0" w:rsidP="000D30D0">
      <w:pPr>
        <w:rPr>
          <w:rFonts w:cs="Arial"/>
          <w:szCs w:val="20"/>
        </w:rPr>
      </w:pPr>
      <w:r w:rsidRPr="00CE770E">
        <w:rPr>
          <w:rFonts w:cs="Arial"/>
          <w:bCs/>
          <w:szCs w:val="20"/>
          <w:lang w:val="en-GB"/>
        </w:rPr>
        <w:t>1</w:t>
      </w:r>
      <w:r>
        <w:rPr>
          <w:rFonts w:cs="Arial"/>
          <w:bCs/>
          <w:szCs w:val="20"/>
          <w:lang w:val="en-GB"/>
        </w:rPr>
        <w:t>2</w:t>
      </w:r>
      <w:r w:rsidRPr="00CE770E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3</w:t>
      </w:r>
      <w:r w:rsidRPr="00CE770E">
        <w:rPr>
          <w:rFonts w:cs="Arial"/>
          <w:bCs/>
          <w:szCs w:val="20"/>
          <w:lang w:val="en-GB"/>
        </w:rPr>
        <w:t>0 – 1</w:t>
      </w:r>
      <w:r>
        <w:rPr>
          <w:rFonts w:cs="Arial"/>
          <w:bCs/>
          <w:szCs w:val="20"/>
          <w:lang w:val="en-GB"/>
        </w:rPr>
        <w:t>7</w:t>
      </w:r>
      <w:r w:rsidRPr="00CE770E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3</w:t>
      </w:r>
      <w:r w:rsidRPr="00CE770E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Pr="000F284F">
        <w:rPr>
          <w:rFonts w:cs="Arial"/>
          <w:szCs w:val="20"/>
        </w:rPr>
        <w:t>Poster set-up</w:t>
      </w:r>
    </w:p>
    <w:p w:rsidR="00A078DC" w:rsidRDefault="00A078DC" w:rsidP="000D30D0">
      <w:pPr>
        <w:rPr>
          <w:rFonts w:cs="Arial"/>
          <w:szCs w:val="20"/>
        </w:rPr>
      </w:pPr>
    </w:p>
    <w:p w:rsidR="00A078DC" w:rsidRPr="00CE770E" w:rsidRDefault="00A078DC" w:rsidP="000D30D0">
      <w:pPr>
        <w:rPr>
          <w:rFonts w:cs="Arial"/>
          <w:b/>
          <w:szCs w:val="20"/>
        </w:rPr>
      </w:pPr>
      <w:r>
        <w:rPr>
          <w:rFonts w:cs="Arial"/>
          <w:szCs w:val="20"/>
        </w:rPr>
        <w:t>14:00 – 16:45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Conference Check-In</w:t>
      </w:r>
    </w:p>
    <w:p w:rsidR="000D30D0" w:rsidRPr="00CE770E" w:rsidRDefault="000D30D0" w:rsidP="000D30D0">
      <w:pPr>
        <w:rPr>
          <w:rFonts w:cs="Arial"/>
          <w:szCs w:val="20"/>
        </w:rPr>
      </w:pPr>
      <w:r w:rsidRPr="00CE770E">
        <w:rPr>
          <w:rFonts w:cs="Arial"/>
          <w:szCs w:val="20"/>
        </w:rPr>
        <w:tab/>
      </w:r>
    </w:p>
    <w:p w:rsidR="000D30D0" w:rsidRPr="00CE770E" w:rsidRDefault="000D30D0" w:rsidP="000D30D0">
      <w:pPr>
        <w:rPr>
          <w:rFonts w:cs="Arial"/>
          <w:szCs w:val="20"/>
        </w:rPr>
      </w:pPr>
      <w:r>
        <w:rPr>
          <w:rFonts w:cs="Arial"/>
          <w:bCs/>
          <w:szCs w:val="20"/>
          <w:lang w:val="en-GB"/>
        </w:rPr>
        <w:t>14</w:t>
      </w:r>
      <w:r w:rsidRPr="00CE770E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3</w:t>
      </w:r>
      <w:r w:rsidRPr="00CE770E">
        <w:rPr>
          <w:rFonts w:cs="Arial"/>
          <w:bCs/>
          <w:szCs w:val="20"/>
          <w:lang w:val="en-GB"/>
        </w:rPr>
        <w:t>0 – 1</w:t>
      </w:r>
      <w:r>
        <w:rPr>
          <w:rFonts w:cs="Arial"/>
          <w:bCs/>
          <w:szCs w:val="20"/>
          <w:lang w:val="en-GB"/>
        </w:rPr>
        <w:t>5</w:t>
      </w:r>
      <w:r w:rsidRPr="00CE770E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3</w:t>
      </w:r>
      <w:r w:rsidRPr="00CE770E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Pr="007E05CF">
        <w:rPr>
          <w:rFonts w:cs="Arial"/>
          <w:szCs w:val="20"/>
        </w:rPr>
        <w:t>E</w:t>
      </w:r>
      <w:r w:rsidR="006C01E4">
        <w:rPr>
          <w:rFonts w:cs="Arial"/>
          <w:szCs w:val="20"/>
        </w:rPr>
        <w:t xml:space="preserve">arly </w:t>
      </w:r>
      <w:r w:rsidRPr="007E05CF">
        <w:rPr>
          <w:rFonts w:cs="Arial"/>
          <w:szCs w:val="20"/>
        </w:rPr>
        <w:t>C</w:t>
      </w:r>
      <w:r w:rsidR="006C01E4">
        <w:rPr>
          <w:rFonts w:cs="Arial"/>
          <w:szCs w:val="20"/>
        </w:rPr>
        <w:t xml:space="preserve">areer </w:t>
      </w:r>
      <w:r w:rsidRPr="007E05CF">
        <w:rPr>
          <w:rFonts w:cs="Arial"/>
          <w:szCs w:val="20"/>
        </w:rPr>
        <w:t>P</w:t>
      </w:r>
      <w:r w:rsidR="006C01E4">
        <w:rPr>
          <w:rFonts w:cs="Arial"/>
          <w:szCs w:val="20"/>
        </w:rPr>
        <w:t>reconference</w:t>
      </w:r>
      <w:r w:rsidRPr="007E05CF">
        <w:rPr>
          <w:rFonts w:cs="Arial"/>
          <w:szCs w:val="20"/>
        </w:rPr>
        <w:t xml:space="preserve"> Flash talks (10 x 5-min talks)</w:t>
      </w:r>
    </w:p>
    <w:p w:rsidR="000D30D0" w:rsidRPr="00CE770E" w:rsidRDefault="000D30D0" w:rsidP="000D30D0">
      <w:pPr>
        <w:rPr>
          <w:rFonts w:cs="Arial"/>
          <w:szCs w:val="20"/>
        </w:rPr>
      </w:pPr>
    </w:p>
    <w:p w:rsidR="000D30D0" w:rsidRDefault="000D30D0" w:rsidP="000D30D0">
      <w:pPr>
        <w:rPr>
          <w:rFonts w:cs="Arial"/>
          <w:szCs w:val="20"/>
        </w:rPr>
      </w:pPr>
      <w:r>
        <w:rPr>
          <w:rFonts w:cs="Arial"/>
          <w:bCs/>
          <w:szCs w:val="20"/>
          <w:lang w:val="en-GB"/>
        </w:rPr>
        <w:t>15:3</w:t>
      </w:r>
      <w:r w:rsidRPr="00CE770E">
        <w:rPr>
          <w:rFonts w:cs="Arial"/>
          <w:bCs/>
          <w:szCs w:val="20"/>
          <w:lang w:val="en-GB"/>
        </w:rPr>
        <w:t>0 – 1</w:t>
      </w:r>
      <w:r>
        <w:rPr>
          <w:rFonts w:cs="Arial"/>
          <w:bCs/>
          <w:szCs w:val="20"/>
          <w:lang w:val="en-GB"/>
        </w:rPr>
        <w:t>6</w:t>
      </w:r>
      <w:r w:rsidRPr="00CE770E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15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Pr="007E05CF">
        <w:rPr>
          <w:rFonts w:cs="Arial"/>
          <w:szCs w:val="20"/>
        </w:rPr>
        <w:t>E</w:t>
      </w:r>
      <w:r w:rsidR="006C01E4">
        <w:rPr>
          <w:rFonts w:cs="Arial"/>
          <w:szCs w:val="20"/>
        </w:rPr>
        <w:t xml:space="preserve">arly </w:t>
      </w:r>
      <w:r w:rsidRPr="007E05CF">
        <w:rPr>
          <w:rFonts w:cs="Arial"/>
          <w:szCs w:val="20"/>
        </w:rPr>
        <w:t>C</w:t>
      </w:r>
      <w:r w:rsidR="006C01E4">
        <w:rPr>
          <w:rFonts w:cs="Arial"/>
          <w:szCs w:val="20"/>
        </w:rPr>
        <w:t xml:space="preserve">areer </w:t>
      </w:r>
      <w:r w:rsidRPr="007E05CF">
        <w:rPr>
          <w:rFonts w:cs="Arial"/>
          <w:szCs w:val="20"/>
        </w:rPr>
        <w:t>P</w:t>
      </w:r>
      <w:r w:rsidR="006C01E4">
        <w:rPr>
          <w:rFonts w:cs="Arial"/>
          <w:szCs w:val="20"/>
        </w:rPr>
        <w:t>reconference</w:t>
      </w:r>
      <w:r w:rsidRPr="007E05CF">
        <w:rPr>
          <w:rFonts w:cs="Arial"/>
          <w:szCs w:val="20"/>
        </w:rPr>
        <w:t xml:space="preserve"> Icebreaker/ Networking</w:t>
      </w:r>
    </w:p>
    <w:p w:rsidR="000D30D0" w:rsidRPr="00CE770E" w:rsidRDefault="000D30D0" w:rsidP="000D30D0">
      <w:pPr>
        <w:rPr>
          <w:rFonts w:cs="Arial"/>
          <w:szCs w:val="20"/>
        </w:rPr>
      </w:pPr>
    </w:p>
    <w:p w:rsidR="000D30D0" w:rsidRDefault="000D30D0" w:rsidP="000D30D0">
      <w:pPr>
        <w:rPr>
          <w:rFonts w:cs="Arial"/>
          <w:szCs w:val="20"/>
        </w:rPr>
      </w:pPr>
      <w:r w:rsidRPr="00CE770E">
        <w:rPr>
          <w:rFonts w:cs="Arial"/>
          <w:bCs/>
          <w:szCs w:val="20"/>
          <w:lang w:val="en-GB"/>
        </w:rPr>
        <w:t>1</w:t>
      </w:r>
      <w:r>
        <w:rPr>
          <w:rFonts w:cs="Arial"/>
          <w:bCs/>
          <w:szCs w:val="20"/>
          <w:lang w:val="en-GB"/>
        </w:rPr>
        <w:t>6:15 – 16</w:t>
      </w:r>
      <w:r w:rsidRPr="00CE770E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45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Pr="0083411A">
        <w:rPr>
          <w:rFonts w:cs="Arial"/>
          <w:bCs/>
          <w:szCs w:val="20"/>
          <w:lang w:val="en-GB"/>
        </w:rPr>
        <w:t>Coffee break</w:t>
      </w:r>
      <w:r>
        <w:rPr>
          <w:rFonts w:cs="Arial"/>
          <w:szCs w:val="20"/>
        </w:rPr>
        <w:t xml:space="preserve">  </w:t>
      </w:r>
    </w:p>
    <w:p w:rsidR="000D30D0" w:rsidRDefault="000D30D0" w:rsidP="000D30D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</w:t>
      </w:r>
    </w:p>
    <w:p w:rsidR="00CE7285" w:rsidRDefault="000D30D0" w:rsidP="000D30D0">
      <w:pPr>
        <w:rPr>
          <w:rFonts w:cs="Arial"/>
          <w:bCs/>
          <w:szCs w:val="20"/>
          <w:lang w:val="en-GB"/>
        </w:rPr>
      </w:pPr>
      <w:r w:rsidRPr="00CE770E">
        <w:rPr>
          <w:rFonts w:cs="Arial"/>
          <w:bCs/>
          <w:szCs w:val="20"/>
          <w:lang w:val="en-GB"/>
        </w:rPr>
        <w:t>1</w:t>
      </w:r>
      <w:r>
        <w:rPr>
          <w:rFonts w:cs="Arial"/>
          <w:bCs/>
          <w:szCs w:val="20"/>
          <w:lang w:val="en-GB"/>
        </w:rPr>
        <w:t>6:45 – 17</w:t>
      </w:r>
      <w:r w:rsidRPr="00CE770E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00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Pr="003612A0">
        <w:rPr>
          <w:rFonts w:cs="Arial"/>
          <w:bCs/>
          <w:szCs w:val="20"/>
          <w:lang w:val="en-GB"/>
        </w:rPr>
        <w:t xml:space="preserve">Welcome remarks </w:t>
      </w:r>
    </w:p>
    <w:p w:rsidR="000D30D0" w:rsidRDefault="00CE7285" w:rsidP="000D30D0">
      <w:pPr>
        <w:rPr>
          <w:rFonts w:cs="Arial"/>
          <w:szCs w:val="20"/>
        </w:rPr>
      </w:pP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ab/>
        <w:t>CCE Chairs and ECI Liaison</w:t>
      </w:r>
      <w:r w:rsidR="000D30D0">
        <w:rPr>
          <w:rFonts w:cs="Arial"/>
          <w:szCs w:val="20"/>
        </w:rPr>
        <w:t xml:space="preserve">   </w:t>
      </w:r>
    </w:p>
    <w:p w:rsidR="000D30D0" w:rsidRDefault="000D30D0" w:rsidP="000D30D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</w:t>
      </w:r>
    </w:p>
    <w:p w:rsidR="000D30D0" w:rsidRDefault="000D30D0" w:rsidP="000D30D0">
      <w:pPr>
        <w:rPr>
          <w:rFonts w:cs="Arial"/>
          <w:szCs w:val="20"/>
        </w:rPr>
      </w:pPr>
      <w:r w:rsidRPr="00CE770E">
        <w:rPr>
          <w:rFonts w:cs="Arial"/>
          <w:bCs/>
          <w:szCs w:val="20"/>
          <w:lang w:val="en-GB"/>
        </w:rPr>
        <w:t>1</w:t>
      </w:r>
      <w:r>
        <w:rPr>
          <w:rFonts w:cs="Arial"/>
          <w:bCs/>
          <w:szCs w:val="20"/>
          <w:lang w:val="en-GB"/>
        </w:rPr>
        <w:t>7:00 – 17</w:t>
      </w:r>
      <w:r w:rsidRPr="00CE770E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45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Pr="00AD4896">
        <w:rPr>
          <w:rFonts w:cs="Arial"/>
          <w:b/>
          <w:bCs/>
          <w:szCs w:val="20"/>
          <w:u w:val="single"/>
          <w:lang w:val="en-GB"/>
        </w:rPr>
        <w:t>Keynote 1</w:t>
      </w:r>
      <w:r>
        <w:rPr>
          <w:rFonts w:cs="Arial"/>
          <w:szCs w:val="20"/>
        </w:rPr>
        <w:t xml:space="preserve"> </w:t>
      </w:r>
    </w:p>
    <w:p w:rsidR="000D30D0" w:rsidRDefault="000D30D0" w:rsidP="000D30D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</w:t>
      </w:r>
      <w:r w:rsidR="00F00DBD">
        <w:rPr>
          <w:rFonts w:cs="Arial"/>
          <w:b/>
          <w:szCs w:val="20"/>
        </w:rPr>
        <w:t>How Technology, Big Data, and Systems Approaches are Transforming</w:t>
      </w:r>
    </w:p>
    <w:p w:rsidR="00F00DBD" w:rsidRDefault="00F00DBD" w:rsidP="000D30D0">
      <w:pPr>
        <w:rPr>
          <w:rFonts w:cs="Arial"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21</w:t>
      </w:r>
      <w:r w:rsidRPr="00F00DBD">
        <w:rPr>
          <w:rFonts w:cs="Arial"/>
          <w:b/>
          <w:szCs w:val="20"/>
          <w:vertAlign w:val="superscript"/>
        </w:rPr>
        <w:t>st</w:t>
      </w:r>
      <w:r>
        <w:rPr>
          <w:rFonts w:cs="Arial"/>
          <w:b/>
          <w:szCs w:val="20"/>
        </w:rPr>
        <w:t xml:space="preserve"> Century Healthcare</w:t>
      </w:r>
    </w:p>
    <w:p w:rsidR="000D30D0" w:rsidRDefault="000D30D0" w:rsidP="006C01E4">
      <w:pPr>
        <w:ind w:left="2160"/>
        <w:rPr>
          <w:rFonts w:cs="Arial"/>
          <w:szCs w:val="20"/>
        </w:rPr>
      </w:pPr>
      <w:r w:rsidRPr="00C42357">
        <w:rPr>
          <w:rFonts w:cs="Arial"/>
          <w:b/>
          <w:szCs w:val="20"/>
        </w:rPr>
        <w:t>Leroy Hood</w:t>
      </w:r>
      <w:r w:rsidR="006C01E4">
        <w:rPr>
          <w:rFonts w:cs="Arial"/>
          <w:szCs w:val="20"/>
        </w:rPr>
        <w:t>, SVP and Chief Scientific Officer, Providence St. Joseph Health;</w:t>
      </w:r>
      <w:r w:rsidR="00CE7285">
        <w:rPr>
          <w:rFonts w:cs="Arial"/>
          <w:szCs w:val="20"/>
        </w:rPr>
        <w:t xml:space="preserve"> </w:t>
      </w:r>
      <w:r w:rsidR="006C01E4">
        <w:rPr>
          <w:rFonts w:cs="Arial"/>
          <w:szCs w:val="20"/>
        </w:rPr>
        <w:t xml:space="preserve">Chief Strategy Officer, Co-founder and Professor, </w:t>
      </w:r>
      <w:r w:rsidR="00CE7285">
        <w:rPr>
          <w:rFonts w:cs="Arial"/>
          <w:szCs w:val="20"/>
        </w:rPr>
        <w:t>Institute for Systems Biology</w:t>
      </w:r>
      <w:r>
        <w:rPr>
          <w:rFonts w:cs="Arial"/>
          <w:szCs w:val="20"/>
        </w:rPr>
        <w:t xml:space="preserve">         </w:t>
      </w:r>
    </w:p>
    <w:p w:rsidR="000D30D0" w:rsidRDefault="000D30D0" w:rsidP="000D30D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</w:t>
      </w:r>
    </w:p>
    <w:p w:rsidR="000D30D0" w:rsidRDefault="000D30D0" w:rsidP="000D30D0">
      <w:pPr>
        <w:rPr>
          <w:rFonts w:cs="Arial"/>
          <w:szCs w:val="20"/>
        </w:rPr>
      </w:pPr>
      <w:r w:rsidRPr="00CE770E">
        <w:rPr>
          <w:rFonts w:cs="Arial"/>
          <w:bCs/>
          <w:szCs w:val="20"/>
          <w:lang w:val="en-GB"/>
        </w:rPr>
        <w:t>1</w:t>
      </w:r>
      <w:r>
        <w:rPr>
          <w:rFonts w:cs="Arial"/>
          <w:bCs/>
          <w:szCs w:val="20"/>
          <w:lang w:val="en-GB"/>
        </w:rPr>
        <w:t>8:00 – 19</w:t>
      </w:r>
      <w:r w:rsidRPr="00CE770E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30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Pr="00D0598E">
        <w:rPr>
          <w:rFonts w:cs="Arial"/>
          <w:bCs/>
          <w:szCs w:val="20"/>
          <w:lang w:val="en-GB"/>
        </w:rPr>
        <w:t>Dinner</w:t>
      </w:r>
      <w:r>
        <w:rPr>
          <w:rFonts w:cs="Arial"/>
          <w:szCs w:val="20"/>
        </w:rPr>
        <w:t xml:space="preserve">               </w:t>
      </w:r>
    </w:p>
    <w:p w:rsidR="000D30D0" w:rsidRDefault="000D30D0" w:rsidP="000D30D0">
      <w:pPr>
        <w:rPr>
          <w:rFonts w:cs="Arial"/>
          <w:szCs w:val="20"/>
        </w:rPr>
      </w:pPr>
    </w:p>
    <w:p w:rsidR="000D30D0" w:rsidRDefault="000D30D0" w:rsidP="000D30D0">
      <w:pPr>
        <w:ind w:left="2160" w:hanging="2160"/>
      </w:pPr>
      <w:r w:rsidRPr="00CE770E">
        <w:rPr>
          <w:rFonts w:cs="Arial"/>
          <w:bCs/>
          <w:szCs w:val="20"/>
          <w:lang w:val="en-GB"/>
        </w:rPr>
        <w:t>1</w:t>
      </w:r>
      <w:r>
        <w:rPr>
          <w:rFonts w:cs="Arial"/>
          <w:bCs/>
          <w:szCs w:val="20"/>
          <w:lang w:val="en-GB"/>
        </w:rPr>
        <w:t>9:30 – 21</w:t>
      </w:r>
      <w:r w:rsidRPr="00CE770E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30</w:t>
      </w:r>
      <w:r>
        <w:rPr>
          <w:rFonts w:cs="Arial"/>
          <w:bCs/>
          <w:szCs w:val="20"/>
          <w:lang w:val="en-GB"/>
        </w:rPr>
        <w:tab/>
      </w:r>
      <w:r w:rsidRPr="000D30D0">
        <w:rPr>
          <w:rFonts w:cs="Arial"/>
          <w:b/>
          <w:szCs w:val="20"/>
        </w:rPr>
        <w:t xml:space="preserve">Poster </w:t>
      </w:r>
      <w:r w:rsidR="00CE7285">
        <w:rPr>
          <w:rFonts w:cs="Arial"/>
          <w:b/>
          <w:szCs w:val="20"/>
        </w:rPr>
        <w:t>S</w:t>
      </w:r>
      <w:r w:rsidRPr="000D30D0">
        <w:rPr>
          <w:rFonts w:cs="Arial"/>
          <w:b/>
          <w:szCs w:val="20"/>
        </w:rPr>
        <w:t>ession (even-numbered</w:t>
      </w:r>
      <w:r w:rsidR="00EE73CA">
        <w:rPr>
          <w:rFonts w:cs="Arial"/>
          <w:b/>
          <w:szCs w:val="20"/>
        </w:rPr>
        <w:t xml:space="preserve"> posters</w:t>
      </w:r>
      <w:r w:rsidRPr="000D30D0">
        <w:rPr>
          <w:rFonts w:cs="Arial"/>
          <w:b/>
          <w:szCs w:val="20"/>
        </w:rPr>
        <w:t>)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>
        <w:t>Chairs:  Karthik Jayapal, Janssen, USA</w:t>
      </w:r>
    </w:p>
    <w:p w:rsidR="000D30D0" w:rsidRDefault="000D30D0" w:rsidP="000D30D0">
      <w:pPr>
        <w:ind w:left="2160" w:hanging="2160"/>
      </w:pPr>
      <w:r>
        <w:tab/>
      </w:r>
      <w:r>
        <w:tab/>
        <w:t xml:space="preserve">Shawn Lawrence, </w:t>
      </w:r>
      <w:r w:rsidRPr="00D833D2">
        <w:t>Regeneron Pharmaceuticals, Inc.</w:t>
      </w:r>
      <w:r>
        <w:t>, USA</w:t>
      </w:r>
    </w:p>
    <w:p w:rsidR="000D30D0" w:rsidRPr="00D833D2" w:rsidRDefault="000D30D0" w:rsidP="000D30D0">
      <w:pPr>
        <w:ind w:left="2160" w:hanging="2160"/>
      </w:pPr>
      <w:r>
        <w:tab/>
      </w:r>
      <w:r>
        <w:tab/>
        <w:t xml:space="preserve">Olivier Henry, </w:t>
      </w:r>
      <w:r w:rsidRPr="00D833D2">
        <w:t>Polytechnique Montreal</w:t>
      </w:r>
      <w:r>
        <w:t>, Canada</w:t>
      </w:r>
    </w:p>
    <w:p w:rsidR="000D30D0" w:rsidRDefault="006C01E4" w:rsidP="000D30D0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Yao-Ming Huang, Eli Lilly &amp; Co., USA</w:t>
      </w:r>
    </w:p>
    <w:p w:rsidR="00EA15EF" w:rsidRDefault="00EA15EF" w:rsidP="000D30D0">
      <w:pPr>
        <w:spacing w:after="160" w:line="259" w:lineRule="auto"/>
      </w:pPr>
      <w:r>
        <w:br w:type="page"/>
      </w:r>
    </w:p>
    <w:p w:rsidR="00EA15EF" w:rsidRDefault="00EA15EF" w:rsidP="00EA15EF">
      <w:r>
        <w:rPr>
          <w:b/>
          <w:u w:val="single"/>
        </w:rPr>
        <w:lastRenderedPageBreak/>
        <w:t>Monday, April 27, 2020</w:t>
      </w:r>
    </w:p>
    <w:p w:rsidR="00EA15EF" w:rsidRDefault="000D30D0">
      <w:pPr>
        <w:spacing w:after="160" w:line="259" w:lineRule="auto"/>
      </w:pPr>
      <w:r>
        <w:tab/>
      </w:r>
      <w:r>
        <w:tab/>
      </w:r>
      <w:r>
        <w:tab/>
      </w:r>
    </w:p>
    <w:p w:rsidR="000D30D0" w:rsidRDefault="000D30D0">
      <w:pPr>
        <w:spacing w:after="160" w:line="259" w:lineRule="auto"/>
        <w:rPr>
          <w:b/>
        </w:rPr>
      </w:pPr>
      <w:r>
        <w:tab/>
      </w:r>
      <w:r>
        <w:tab/>
      </w:r>
      <w:r>
        <w:tab/>
      </w:r>
      <w:r w:rsidRPr="000D30D0">
        <w:rPr>
          <w:b/>
        </w:rPr>
        <w:t>Breakfast on own</w:t>
      </w:r>
    </w:p>
    <w:p w:rsidR="000D30D0" w:rsidRDefault="000D30D0" w:rsidP="000D30D0">
      <w:pPr>
        <w:rPr>
          <w:rFonts w:cs="Arial"/>
          <w:szCs w:val="20"/>
        </w:rPr>
      </w:pPr>
      <w:r>
        <w:rPr>
          <w:rFonts w:cs="Arial"/>
          <w:bCs/>
          <w:szCs w:val="20"/>
          <w:lang w:val="en-GB"/>
        </w:rPr>
        <w:t>08:00 – 08</w:t>
      </w:r>
      <w:r w:rsidRPr="00CE770E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45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Pr="00AD4896">
        <w:rPr>
          <w:rFonts w:cs="Arial"/>
          <w:b/>
          <w:bCs/>
          <w:szCs w:val="20"/>
          <w:u w:val="single"/>
          <w:lang w:val="en-GB"/>
        </w:rPr>
        <w:t xml:space="preserve">Keynote </w:t>
      </w:r>
      <w:r>
        <w:rPr>
          <w:rFonts w:cs="Arial"/>
          <w:b/>
          <w:bCs/>
          <w:szCs w:val="20"/>
          <w:u w:val="single"/>
          <w:lang w:val="en-GB"/>
        </w:rPr>
        <w:t>2</w:t>
      </w:r>
    </w:p>
    <w:p w:rsidR="000D30D0" w:rsidRDefault="000D30D0" w:rsidP="000D30D0">
      <w:p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                               </w:t>
      </w:r>
      <w:r w:rsidRPr="002427DB">
        <w:rPr>
          <w:rFonts w:cs="Arial"/>
          <w:b/>
          <w:szCs w:val="20"/>
        </w:rPr>
        <w:t>TBD</w:t>
      </w:r>
    </w:p>
    <w:p w:rsidR="000D30D0" w:rsidRPr="002427DB" w:rsidRDefault="000D30D0" w:rsidP="000D30D0">
      <w:pPr>
        <w:rPr>
          <w:rFonts w:cs="Arial"/>
          <w:bCs/>
          <w:szCs w:val="20"/>
          <w:lang w:val="en-GB"/>
        </w:rPr>
      </w:pPr>
      <w:r>
        <w:rPr>
          <w:rFonts w:cs="Arial"/>
          <w:szCs w:val="20"/>
        </w:rPr>
        <w:t xml:space="preserve">                                       </w:t>
      </w:r>
      <w:r w:rsidR="00300DE8">
        <w:rPr>
          <w:rFonts w:cs="Arial"/>
          <w:b/>
          <w:szCs w:val="20"/>
        </w:rPr>
        <w:t>Michael Kamarck</w:t>
      </w:r>
      <w:r w:rsidR="00300DE8" w:rsidRPr="00F214DE">
        <w:rPr>
          <w:rFonts w:cs="Arial"/>
          <w:szCs w:val="20"/>
        </w:rPr>
        <w:t>, Ph.D., Chief Technology Officer, Vir Technology</w:t>
      </w:r>
    </w:p>
    <w:p w:rsidR="000D30D0" w:rsidRPr="002427DB" w:rsidRDefault="000D30D0" w:rsidP="000D30D0">
      <w:pPr>
        <w:rPr>
          <w:rFonts w:cs="Arial"/>
          <w:bCs/>
          <w:szCs w:val="20"/>
          <w:lang w:val="en-GB"/>
        </w:rPr>
      </w:pPr>
    </w:p>
    <w:p w:rsidR="000D30D0" w:rsidRDefault="000D30D0" w:rsidP="000D30D0">
      <w:pPr>
        <w:rPr>
          <w:rFonts w:cs="Arial"/>
          <w:b/>
          <w:bCs/>
          <w:szCs w:val="20"/>
          <w:u w:val="single"/>
          <w:lang w:val="en-GB"/>
        </w:rPr>
      </w:pPr>
      <w:r w:rsidRPr="002427DB">
        <w:rPr>
          <w:rFonts w:cs="Arial"/>
          <w:bCs/>
          <w:szCs w:val="20"/>
          <w:lang w:val="en-GB"/>
        </w:rPr>
        <w:tab/>
      </w:r>
      <w:r w:rsidRPr="002427DB">
        <w:rPr>
          <w:rFonts w:cs="Arial"/>
          <w:bCs/>
          <w:szCs w:val="20"/>
          <w:lang w:val="en-GB"/>
        </w:rPr>
        <w:tab/>
      </w:r>
      <w:r w:rsidRPr="002427DB">
        <w:rPr>
          <w:rFonts w:cs="Arial"/>
          <w:bCs/>
          <w:szCs w:val="20"/>
          <w:lang w:val="en-GB"/>
        </w:rPr>
        <w:tab/>
      </w:r>
      <w:r w:rsidRPr="00DC3E42">
        <w:rPr>
          <w:rFonts w:cs="Arial"/>
          <w:b/>
          <w:bCs/>
          <w:szCs w:val="20"/>
          <w:u w:val="single"/>
          <w:lang w:val="en-GB"/>
        </w:rPr>
        <w:t xml:space="preserve">Session 1: Systems and Synthetic Biology for Improved Cell Culture </w:t>
      </w:r>
    </w:p>
    <w:p w:rsidR="000D30D0" w:rsidRPr="002427DB" w:rsidRDefault="000D30D0" w:rsidP="000D30D0">
      <w:pPr>
        <w:rPr>
          <w:rFonts w:cs="Arial"/>
          <w:b/>
          <w:bCs/>
          <w:szCs w:val="20"/>
          <w:u w:val="single"/>
          <w:lang w:val="en-GB"/>
        </w:rPr>
      </w:pPr>
      <w:r w:rsidRPr="00DC3E42">
        <w:rPr>
          <w:rFonts w:cs="Arial"/>
          <w:b/>
          <w:bCs/>
          <w:szCs w:val="20"/>
          <w:lang w:val="en-GB"/>
        </w:rPr>
        <w:t xml:space="preserve">                                       </w:t>
      </w:r>
      <w:r w:rsidRPr="00DC3E42">
        <w:rPr>
          <w:rFonts w:cs="Arial"/>
          <w:b/>
          <w:bCs/>
          <w:szCs w:val="20"/>
          <w:u w:val="single"/>
          <w:lang w:val="en-GB"/>
        </w:rPr>
        <w:t>Performance</w:t>
      </w:r>
    </w:p>
    <w:p w:rsidR="000D30D0" w:rsidRPr="00FF5911" w:rsidRDefault="000D30D0" w:rsidP="000D30D0">
      <w:pPr>
        <w:ind w:left="1440" w:firstLine="720"/>
        <w:rPr>
          <w:rFonts w:cs="Arial"/>
          <w:szCs w:val="20"/>
        </w:rPr>
      </w:pPr>
      <w:r w:rsidRPr="002427DB">
        <w:rPr>
          <w:rFonts w:cs="Arial"/>
          <w:bCs/>
          <w:szCs w:val="20"/>
          <w:lang w:val="en-GB"/>
        </w:rPr>
        <w:t xml:space="preserve">Chairs: </w:t>
      </w:r>
      <w:r w:rsidRPr="002427DB">
        <w:rPr>
          <w:rFonts w:cs="Arial"/>
          <w:bCs/>
          <w:szCs w:val="20"/>
          <w:lang w:val="en-GB"/>
        </w:rPr>
        <w:tab/>
      </w:r>
      <w:r w:rsidRPr="00FF5911">
        <w:rPr>
          <w:rFonts w:cs="Arial"/>
          <w:szCs w:val="20"/>
        </w:rPr>
        <w:t>Bhanu Muluktula, Pfizer, USA</w:t>
      </w:r>
    </w:p>
    <w:p w:rsidR="000D30D0" w:rsidRPr="00FF5911" w:rsidRDefault="000D30D0" w:rsidP="000D30D0">
      <w:pPr>
        <w:ind w:left="1440" w:firstLine="720"/>
        <w:rPr>
          <w:rFonts w:cs="Arial"/>
          <w:bCs/>
          <w:szCs w:val="20"/>
          <w:lang w:val="en-GB"/>
        </w:rPr>
      </w:pPr>
      <w:r w:rsidRPr="00FF5911">
        <w:rPr>
          <w:rFonts w:cs="Arial"/>
          <w:bCs/>
          <w:szCs w:val="20"/>
          <w:lang w:val="en-GB"/>
        </w:rPr>
        <w:t xml:space="preserve">             Nicole Borth,</w:t>
      </w:r>
      <w:r w:rsidRPr="00FF5911">
        <w:t xml:space="preserve"> </w:t>
      </w:r>
      <w:r w:rsidRPr="00FF5911">
        <w:rPr>
          <w:rFonts w:cs="Arial"/>
          <w:bCs/>
          <w:szCs w:val="20"/>
          <w:lang w:val="en-GB"/>
        </w:rPr>
        <w:t xml:space="preserve">University of Natural Resources and Life Sciences, Vienna </w:t>
      </w:r>
    </w:p>
    <w:p w:rsidR="000D30D0" w:rsidRPr="002427DB" w:rsidRDefault="000D30D0" w:rsidP="000D30D0">
      <w:pPr>
        <w:ind w:left="2160" w:hanging="2160"/>
        <w:contextualSpacing/>
        <w:rPr>
          <w:rFonts w:cs="Arial"/>
          <w:szCs w:val="20"/>
          <w:lang w:val="en-GB"/>
        </w:rPr>
      </w:pPr>
    </w:p>
    <w:p w:rsidR="000D30D0" w:rsidRPr="008942C2" w:rsidRDefault="000D30D0" w:rsidP="000D30D0">
      <w:pPr>
        <w:ind w:left="2160" w:hanging="2160"/>
        <w:contextualSpacing/>
        <w:rPr>
          <w:rFonts w:cs="Arial"/>
          <w:b/>
          <w:color w:val="000000"/>
          <w:szCs w:val="20"/>
          <w:shd w:val="clear" w:color="auto" w:fill="FFFFFF"/>
        </w:rPr>
      </w:pPr>
      <w:r w:rsidRPr="002427DB">
        <w:rPr>
          <w:rFonts w:cs="Arial"/>
          <w:bCs/>
          <w:szCs w:val="20"/>
          <w:lang w:val="en-GB"/>
        </w:rPr>
        <w:t>08:</w:t>
      </w:r>
      <w:r>
        <w:rPr>
          <w:rFonts w:cs="Arial"/>
          <w:bCs/>
          <w:szCs w:val="20"/>
          <w:lang w:val="en-GB"/>
        </w:rPr>
        <w:t>45</w:t>
      </w:r>
      <w:r w:rsidRPr="002427DB">
        <w:rPr>
          <w:rFonts w:cs="Arial"/>
          <w:bCs/>
          <w:szCs w:val="20"/>
          <w:lang w:val="en-GB"/>
        </w:rPr>
        <w:t xml:space="preserve"> – 08:</w:t>
      </w:r>
      <w:r w:rsidRPr="008942C2">
        <w:rPr>
          <w:rFonts w:cs="Arial"/>
          <w:bCs/>
          <w:szCs w:val="20"/>
          <w:lang w:val="en-GB"/>
        </w:rPr>
        <w:t>50</w:t>
      </w:r>
      <w:r w:rsidRPr="008942C2">
        <w:rPr>
          <w:rFonts w:cs="Arial"/>
          <w:bCs/>
          <w:szCs w:val="20"/>
          <w:lang w:val="en-GB"/>
        </w:rPr>
        <w:tab/>
      </w:r>
      <w:r w:rsidRPr="00CE7285">
        <w:rPr>
          <w:rFonts w:cs="Arial"/>
          <w:color w:val="000000"/>
          <w:szCs w:val="20"/>
          <w:shd w:val="clear" w:color="auto" w:fill="FFFFFF"/>
        </w:rPr>
        <w:t>Session introduction</w:t>
      </w:r>
    </w:p>
    <w:p w:rsidR="000D30D0" w:rsidRPr="008942C2" w:rsidRDefault="000D30D0" w:rsidP="000D30D0">
      <w:pPr>
        <w:rPr>
          <w:rFonts w:cs="Arial"/>
          <w:szCs w:val="20"/>
        </w:rPr>
      </w:pPr>
    </w:p>
    <w:p w:rsidR="000D30D0" w:rsidRPr="008942C2" w:rsidRDefault="000D30D0" w:rsidP="000D30D0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  <w:r w:rsidRPr="008942C2">
        <w:rPr>
          <w:rFonts w:cs="Arial"/>
          <w:szCs w:val="20"/>
        </w:rPr>
        <w:t>08:50 – 09:15</w:t>
      </w:r>
      <w:r w:rsidRPr="008942C2">
        <w:rPr>
          <w:rFonts w:cs="Arial"/>
          <w:szCs w:val="20"/>
        </w:rPr>
        <w:tab/>
      </w:r>
      <w:r w:rsidRPr="00D93013">
        <w:rPr>
          <w:rFonts w:cs="Arial"/>
          <w:b/>
          <w:color w:val="000000"/>
          <w:szCs w:val="20"/>
          <w:shd w:val="clear" w:color="auto" w:fill="FFFFFF"/>
        </w:rPr>
        <w:t>H</w:t>
      </w:r>
      <w:r w:rsidR="00721FDC">
        <w:rPr>
          <w:rFonts w:cs="Arial"/>
          <w:b/>
          <w:color w:val="000000"/>
          <w:szCs w:val="20"/>
          <w:shd w:val="clear" w:color="auto" w:fill="FFFFFF"/>
        </w:rPr>
        <w:t>CP</w:t>
      </w:r>
      <w:r w:rsidRPr="00D93013">
        <w:rPr>
          <w:rFonts w:cs="Arial"/>
          <w:b/>
          <w:color w:val="000000"/>
          <w:szCs w:val="20"/>
          <w:shd w:val="clear" w:color="auto" w:fill="FFFFFF"/>
        </w:rPr>
        <w:t xml:space="preserve"> proteomics identifies difficult to remove </w:t>
      </w:r>
      <w:r w:rsidR="00721FDC">
        <w:rPr>
          <w:rFonts w:cs="Arial"/>
          <w:b/>
          <w:color w:val="000000"/>
          <w:szCs w:val="20"/>
          <w:shd w:val="clear" w:color="auto" w:fill="FFFFFF"/>
        </w:rPr>
        <w:t>HCP</w:t>
      </w:r>
      <w:r w:rsidRPr="00D93013">
        <w:rPr>
          <w:rFonts w:cs="Arial"/>
          <w:b/>
          <w:color w:val="000000"/>
          <w:szCs w:val="20"/>
          <w:shd w:val="clear" w:color="auto" w:fill="FFFFFF"/>
        </w:rPr>
        <w:t>s</w:t>
      </w:r>
      <w:r w:rsidRPr="008942C2">
        <w:rPr>
          <w:rFonts w:cs="Arial"/>
          <w:b/>
          <w:color w:val="000000"/>
          <w:szCs w:val="20"/>
          <w:shd w:val="clear" w:color="auto" w:fill="FFFFFF"/>
        </w:rPr>
        <w:t xml:space="preserve"> as a function of cell age</w:t>
      </w:r>
    </w:p>
    <w:p w:rsidR="000D30D0" w:rsidRPr="008942C2" w:rsidRDefault="000D30D0" w:rsidP="000D30D0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  <w:r w:rsidRPr="008942C2">
        <w:rPr>
          <w:rFonts w:cs="Arial"/>
          <w:color w:val="000000"/>
          <w:szCs w:val="20"/>
          <w:shd w:val="clear" w:color="auto" w:fill="FFFFFF"/>
        </w:rPr>
        <w:t xml:space="preserve">                              </w:t>
      </w:r>
      <w:r>
        <w:rPr>
          <w:rFonts w:cs="Arial"/>
          <w:color w:val="000000"/>
          <w:szCs w:val="20"/>
          <w:shd w:val="clear" w:color="auto" w:fill="FFFFFF"/>
        </w:rPr>
        <w:t xml:space="preserve">        </w:t>
      </w:r>
      <w:r w:rsidRPr="008942C2">
        <w:rPr>
          <w:rFonts w:cs="Arial"/>
          <w:color w:val="000000"/>
          <w:szCs w:val="20"/>
          <w:shd w:val="clear" w:color="auto" w:fill="FFFFFF"/>
        </w:rPr>
        <w:t xml:space="preserve"> Kelvin Lee, University of Delaware, USA</w:t>
      </w:r>
    </w:p>
    <w:p w:rsidR="000D30D0" w:rsidRPr="008942C2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</w:p>
    <w:p w:rsidR="000D30D0" w:rsidRPr="008942C2" w:rsidRDefault="000D30D0" w:rsidP="000D30D0">
      <w:pPr>
        <w:ind w:left="2160" w:hanging="2160"/>
        <w:contextualSpacing/>
        <w:rPr>
          <w:rFonts w:cs="Arial"/>
          <w:b/>
          <w:color w:val="000000"/>
          <w:szCs w:val="20"/>
        </w:rPr>
      </w:pPr>
      <w:r w:rsidRPr="008942C2">
        <w:rPr>
          <w:rFonts w:cs="Arial"/>
          <w:color w:val="000000"/>
          <w:szCs w:val="20"/>
        </w:rPr>
        <w:t>09:15 – 09:</w:t>
      </w:r>
      <w:r>
        <w:rPr>
          <w:rFonts w:cs="Arial"/>
          <w:color w:val="000000"/>
          <w:szCs w:val="20"/>
        </w:rPr>
        <w:t>40</w:t>
      </w:r>
      <w:r w:rsidRPr="008942C2">
        <w:rPr>
          <w:rFonts w:cs="Arial"/>
          <w:color w:val="000000"/>
          <w:szCs w:val="20"/>
        </w:rPr>
        <w:tab/>
      </w:r>
      <w:r w:rsidRPr="008942C2">
        <w:rPr>
          <w:rFonts w:cs="Arial"/>
          <w:b/>
          <w:color w:val="000000"/>
          <w:szCs w:val="20"/>
          <w:shd w:val="clear" w:color="auto" w:fill="FFFFFF"/>
        </w:rPr>
        <w:t>Solving the problem of clonal diversity through pathway mediated design approaches</w:t>
      </w:r>
    </w:p>
    <w:p w:rsidR="000D30D0" w:rsidRPr="008942C2" w:rsidRDefault="000D30D0" w:rsidP="000D30D0">
      <w:pPr>
        <w:ind w:left="2160" w:hanging="2160"/>
        <w:contextualSpacing/>
        <w:rPr>
          <w:rFonts w:cs="Arial"/>
          <w:color w:val="000000"/>
          <w:szCs w:val="20"/>
        </w:rPr>
      </w:pPr>
      <w:r w:rsidRPr="008942C2">
        <w:rPr>
          <w:rFonts w:cs="Arial"/>
          <w:color w:val="000000"/>
          <w:szCs w:val="20"/>
        </w:rPr>
        <w:tab/>
      </w:r>
      <w:r w:rsidRPr="008942C2">
        <w:rPr>
          <w:rFonts w:cs="Arial"/>
          <w:color w:val="000000"/>
          <w:szCs w:val="20"/>
          <w:shd w:val="clear" w:color="auto" w:fill="FFFFFF"/>
        </w:rPr>
        <w:t>Paul E. Gulde</w:t>
      </w:r>
      <w:r w:rsidRPr="008942C2">
        <w:rPr>
          <w:rFonts w:cs="Arial"/>
          <w:color w:val="000000"/>
          <w:szCs w:val="20"/>
        </w:rPr>
        <w:t xml:space="preserve">, </w:t>
      </w:r>
      <w:r w:rsidRPr="008942C2">
        <w:rPr>
          <w:rFonts w:cs="Arial"/>
          <w:color w:val="000000"/>
          <w:szCs w:val="20"/>
          <w:shd w:val="clear" w:color="auto" w:fill="FFFFFF"/>
        </w:rPr>
        <w:t>Thermo Fisher Scientific, USA</w:t>
      </w:r>
    </w:p>
    <w:p w:rsidR="000D30D0" w:rsidRPr="002427DB" w:rsidRDefault="000D30D0" w:rsidP="000D30D0">
      <w:pPr>
        <w:ind w:left="2160" w:hanging="2160"/>
        <w:contextualSpacing/>
        <w:rPr>
          <w:rFonts w:cs="Arial"/>
          <w:color w:val="000000"/>
          <w:szCs w:val="20"/>
        </w:rPr>
      </w:pPr>
    </w:p>
    <w:p w:rsidR="000D30D0" w:rsidRPr="00204B2A" w:rsidRDefault="000D30D0" w:rsidP="000D30D0">
      <w:pPr>
        <w:ind w:left="2160" w:hanging="2160"/>
        <w:contextualSpacing/>
        <w:rPr>
          <w:rFonts w:cs="Arial"/>
          <w:color w:val="000000"/>
          <w:szCs w:val="20"/>
        </w:rPr>
      </w:pPr>
      <w:r w:rsidRPr="002427DB">
        <w:rPr>
          <w:rFonts w:cs="Arial"/>
          <w:color w:val="000000"/>
          <w:szCs w:val="20"/>
        </w:rPr>
        <w:t>09:</w:t>
      </w:r>
      <w:r>
        <w:rPr>
          <w:rFonts w:cs="Arial"/>
          <w:color w:val="000000"/>
          <w:szCs w:val="20"/>
        </w:rPr>
        <w:t>4</w:t>
      </w:r>
      <w:r w:rsidRPr="002427DB">
        <w:rPr>
          <w:rFonts w:cs="Arial"/>
          <w:color w:val="000000"/>
          <w:szCs w:val="20"/>
        </w:rPr>
        <w:t>0 – 09:</w:t>
      </w:r>
      <w:r>
        <w:rPr>
          <w:rFonts w:cs="Arial"/>
          <w:color w:val="000000"/>
          <w:szCs w:val="20"/>
        </w:rPr>
        <w:t>45</w:t>
      </w:r>
      <w:r w:rsidRPr="002427DB">
        <w:rPr>
          <w:rFonts w:cs="Arial"/>
          <w:color w:val="000000"/>
          <w:szCs w:val="20"/>
        </w:rPr>
        <w:tab/>
      </w:r>
      <w:r w:rsidRPr="00204B2A">
        <w:rPr>
          <w:rFonts w:cs="Arial"/>
          <w:b/>
          <w:szCs w:val="20"/>
        </w:rPr>
        <w:t>Maximi</w:t>
      </w:r>
      <w:r w:rsidR="00CE7285">
        <w:rPr>
          <w:rFonts w:cs="Arial"/>
          <w:b/>
          <w:szCs w:val="20"/>
        </w:rPr>
        <w:t>z</w:t>
      </w:r>
      <w:r w:rsidRPr="00204B2A">
        <w:rPr>
          <w:rFonts w:cs="Arial"/>
          <w:b/>
          <w:szCs w:val="20"/>
        </w:rPr>
        <w:t>ing mAb galactosylation: Simultaneous removal of metabolic and cellular machinery bottlenecks</w:t>
      </w:r>
    </w:p>
    <w:p w:rsidR="000D30D0" w:rsidRDefault="000D30D0" w:rsidP="000D30D0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  <w:r w:rsidRPr="00204B2A">
        <w:rPr>
          <w:rFonts w:cs="Arial"/>
          <w:color w:val="000000"/>
          <w:szCs w:val="20"/>
        </w:rPr>
        <w:tab/>
      </w:r>
      <w:r w:rsidRPr="00204B2A">
        <w:rPr>
          <w:rFonts w:cs="Arial"/>
          <w:color w:val="000000"/>
          <w:szCs w:val="20"/>
          <w:shd w:val="clear" w:color="auto" w:fill="FFFFFF"/>
        </w:rPr>
        <w:t>Itzcoatl Gomez, University College Dublin, Ireland</w:t>
      </w:r>
    </w:p>
    <w:p w:rsidR="000D30D0" w:rsidRDefault="000D30D0" w:rsidP="000D30D0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</w:p>
    <w:p w:rsidR="000D30D0" w:rsidRPr="00E2205A" w:rsidRDefault="000D30D0" w:rsidP="000D30D0">
      <w:pPr>
        <w:ind w:left="2160" w:hanging="2160"/>
        <w:contextualSpacing/>
        <w:rPr>
          <w:rFonts w:cs="Arial"/>
          <w:b/>
          <w:color w:val="000000"/>
          <w:szCs w:val="20"/>
        </w:rPr>
      </w:pPr>
      <w:r>
        <w:rPr>
          <w:rFonts w:cs="Arial"/>
          <w:bCs/>
          <w:szCs w:val="20"/>
          <w:lang w:val="en-GB"/>
        </w:rPr>
        <w:t>09:45</w:t>
      </w:r>
      <w:r w:rsidRPr="002427DB">
        <w:rPr>
          <w:rFonts w:cs="Arial"/>
          <w:bCs/>
          <w:szCs w:val="20"/>
          <w:lang w:val="en-GB"/>
        </w:rPr>
        <w:t xml:space="preserve"> – 10:</w:t>
      </w:r>
      <w:r>
        <w:rPr>
          <w:rFonts w:cs="Arial"/>
          <w:bCs/>
          <w:szCs w:val="20"/>
          <w:lang w:val="en-GB"/>
        </w:rPr>
        <w:t>10</w:t>
      </w:r>
      <w:r w:rsidRPr="002427DB">
        <w:rPr>
          <w:rFonts w:cs="Arial"/>
          <w:bCs/>
          <w:szCs w:val="20"/>
          <w:lang w:val="en-GB"/>
        </w:rPr>
        <w:tab/>
      </w:r>
      <w:r w:rsidRPr="00E2205A">
        <w:rPr>
          <w:rFonts w:cs="Arial"/>
          <w:b/>
          <w:color w:val="000000"/>
          <w:szCs w:val="20"/>
          <w:shd w:val="clear" w:color="auto" w:fill="FFFFFF"/>
        </w:rPr>
        <w:t>Systems design of virus production through synthetic biology</w:t>
      </w:r>
    </w:p>
    <w:p w:rsidR="000D30D0" w:rsidRDefault="005340AC" w:rsidP="000D30D0">
      <w:pPr>
        <w:ind w:left="1440" w:firstLine="72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Wei-Shou </w:t>
      </w:r>
      <w:r w:rsidR="003E4357">
        <w:rPr>
          <w:rFonts w:cs="Arial"/>
          <w:color w:val="000000"/>
          <w:szCs w:val="20"/>
          <w:shd w:val="clear" w:color="auto" w:fill="FFFFFF"/>
        </w:rPr>
        <w:t>H</w:t>
      </w:r>
      <w:r>
        <w:rPr>
          <w:rFonts w:cs="Arial"/>
          <w:color w:val="000000"/>
          <w:szCs w:val="20"/>
          <w:shd w:val="clear" w:color="auto" w:fill="FFFFFF"/>
        </w:rPr>
        <w:t>u</w:t>
      </w:r>
      <w:r w:rsidR="000D30D0" w:rsidRPr="00E2205A">
        <w:rPr>
          <w:rFonts w:cs="Arial"/>
          <w:color w:val="000000"/>
          <w:szCs w:val="20"/>
          <w:shd w:val="clear" w:color="auto" w:fill="FFFFFF"/>
        </w:rPr>
        <w:t>, University of Minnesota, USA</w:t>
      </w:r>
    </w:p>
    <w:p w:rsidR="003F75F8" w:rsidRPr="00E2205A" w:rsidRDefault="003F75F8" w:rsidP="000D30D0">
      <w:pPr>
        <w:ind w:left="1440" w:firstLine="720"/>
        <w:rPr>
          <w:rFonts w:cs="Arial"/>
          <w:bCs/>
          <w:szCs w:val="20"/>
          <w:lang w:val="en-GB"/>
        </w:rPr>
      </w:pPr>
    </w:p>
    <w:p w:rsidR="000D30D0" w:rsidRDefault="000D30D0" w:rsidP="003F75F8">
      <w:pPr>
        <w:ind w:right="75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10</w:t>
      </w:r>
      <w:r w:rsidRPr="002427DB">
        <w:rPr>
          <w:rFonts w:cs="Arial"/>
          <w:color w:val="000000"/>
          <w:szCs w:val="20"/>
        </w:rPr>
        <w:t>:</w:t>
      </w:r>
      <w:r>
        <w:rPr>
          <w:rFonts w:cs="Arial"/>
          <w:color w:val="000000"/>
          <w:szCs w:val="20"/>
        </w:rPr>
        <w:t>1</w:t>
      </w:r>
      <w:r w:rsidRPr="002427DB">
        <w:rPr>
          <w:rFonts w:cs="Arial"/>
          <w:color w:val="000000"/>
          <w:szCs w:val="20"/>
        </w:rPr>
        <w:t>0 – 10</w:t>
      </w:r>
      <w:r>
        <w:rPr>
          <w:rFonts w:cs="Arial"/>
          <w:color w:val="000000"/>
          <w:szCs w:val="20"/>
        </w:rPr>
        <w:t>:4</w:t>
      </w:r>
      <w:r w:rsidRPr="002427DB">
        <w:rPr>
          <w:rFonts w:cs="Arial"/>
          <w:color w:val="000000"/>
          <w:szCs w:val="20"/>
        </w:rPr>
        <w:t>0</w:t>
      </w:r>
      <w:r w:rsidRPr="002427DB">
        <w:rPr>
          <w:rFonts w:cs="Arial"/>
          <w:color w:val="000000"/>
          <w:szCs w:val="20"/>
        </w:rPr>
        <w:tab/>
      </w:r>
      <w:r w:rsidRPr="002427DB">
        <w:rPr>
          <w:rFonts w:cs="Arial"/>
          <w:color w:val="000000"/>
          <w:szCs w:val="20"/>
        </w:rPr>
        <w:tab/>
        <w:t xml:space="preserve">Coffee Break </w:t>
      </w:r>
    </w:p>
    <w:p w:rsidR="003F75F8" w:rsidRPr="002427DB" w:rsidRDefault="003F75F8" w:rsidP="003F75F8">
      <w:pPr>
        <w:ind w:right="75"/>
        <w:rPr>
          <w:rFonts w:cs="Arial"/>
          <w:color w:val="000000"/>
          <w:szCs w:val="20"/>
        </w:rPr>
      </w:pPr>
    </w:p>
    <w:p w:rsidR="000D30D0" w:rsidRPr="002427DB" w:rsidRDefault="000D30D0" w:rsidP="000D30D0">
      <w:pPr>
        <w:ind w:left="2160" w:hanging="2160"/>
        <w:contextualSpacing/>
        <w:rPr>
          <w:rFonts w:cs="Arial"/>
          <w:b/>
          <w:color w:val="000000"/>
          <w:szCs w:val="20"/>
        </w:rPr>
      </w:pPr>
      <w:r w:rsidRPr="002427DB">
        <w:rPr>
          <w:rFonts w:cs="Arial"/>
          <w:szCs w:val="20"/>
        </w:rPr>
        <w:t>10:</w:t>
      </w:r>
      <w:r>
        <w:rPr>
          <w:rFonts w:cs="Arial"/>
          <w:szCs w:val="20"/>
        </w:rPr>
        <w:t>4</w:t>
      </w:r>
      <w:r w:rsidRPr="002427DB">
        <w:rPr>
          <w:rFonts w:cs="Arial"/>
          <w:szCs w:val="20"/>
        </w:rPr>
        <w:t>0 – 1</w:t>
      </w:r>
      <w:r>
        <w:rPr>
          <w:rFonts w:cs="Arial"/>
          <w:szCs w:val="20"/>
        </w:rPr>
        <w:t>1</w:t>
      </w:r>
      <w:r w:rsidRPr="002427DB">
        <w:rPr>
          <w:rFonts w:cs="Arial"/>
          <w:szCs w:val="20"/>
        </w:rPr>
        <w:t>:</w:t>
      </w:r>
      <w:r>
        <w:rPr>
          <w:rFonts w:cs="Arial"/>
          <w:szCs w:val="20"/>
        </w:rPr>
        <w:t>05</w:t>
      </w:r>
      <w:r w:rsidRPr="002427DB">
        <w:rPr>
          <w:rFonts w:cs="Arial"/>
          <w:szCs w:val="20"/>
        </w:rPr>
        <w:tab/>
      </w:r>
      <w:r w:rsidRPr="00E52061">
        <w:rPr>
          <w:rFonts w:cs="Arial"/>
          <w:b/>
          <w:color w:val="000000"/>
          <w:szCs w:val="20"/>
          <w:shd w:val="clear" w:color="auto" w:fill="FFFFFF"/>
        </w:rPr>
        <w:t>Amino acid metabolism in CHO cells</w:t>
      </w:r>
    </w:p>
    <w:p w:rsidR="000D30D0" w:rsidRPr="0029366D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  <w:r w:rsidRPr="002427DB">
        <w:rPr>
          <w:rFonts w:cs="Arial"/>
          <w:color w:val="000000"/>
          <w:szCs w:val="20"/>
        </w:rPr>
        <w:tab/>
      </w:r>
      <w:r w:rsidRPr="002427DB">
        <w:rPr>
          <w:rFonts w:cs="Arial"/>
          <w:color w:val="000000"/>
          <w:szCs w:val="20"/>
        </w:rPr>
        <w:tab/>
      </w:r>
      <w:r w:rsidRPr="002427DB">
        <w:rPr>
          <w:rFonts w:cs="Arial"/>
          <w:color w:val="000000"/>
          <w:szCs w:val="20"/>
        </w:rPr>
        <w:tab/>
      </w:r>
      <w:r w:rsidRPr="0029366D">
        <w:rPr>
          <w:rFonts w:cs="Arial"/>
          <w:color w:val="000000"/>
          <w:szCs w:val="20"/>
          <w:shd w:val="clear" w:color="auto" w:fill="FFFFFF"/>
        </w:rPr>
        <w:t>Maciek Antoniewicz</w:t>
      </w:r>
      <w:r w:rsidRPr="0029366D">
        <w:rPr>
          <w:rFonts w:cs="Arial"/>
          <w:color w:val="000000"/>
          <w:szCs w:val="20"/>
        </w:rPr>
        <w:t xml:space="preserve">, </w:t>
      </w:r>
      <w:r w:rsidRPr="0029366D">
        <w:rPr>
          <w:rFonts w:cs="Arial"/>
          <w:color w:val="000000"/>
          <w:szCs w:val="20"/>
          <w:shd w:val="clear" w:color="auto" w:fill="FFFFFF"/>
        </w:rPr>
        <w:t xml:space="preserve">University of Delaware, USA                                       </w:t>
      </w:r>
    </w:p>
    <w:p w:rsidR="000D30D0" w:rsidRPr="002427DB" w:rsidRDefault="000D30D0" w:rsidP="000D30D0">
      <w:pPr>
        <w:rPr>
          <w:rFonts w:cs="Arial"/>
          <w:color w:val="000000"/>
          <w:szCs w:val="20"/>
        </w:rPr>
      </w:pPr>
    </w:p>
    <w:p w:rsidR="000D30D0" w:rsidRPr="007E1A32" w:rsidRDefault="000D30D0" w:rsidP="000D30D0">
      <w:pPr>
        <w:ind w:left="2160" w:hanging="2160"/>
        <w:rPr>
          <w:rFonts w:cs="Arial"/>
          <w:b/>
          <w:szCs w:val="20"/>
        </w:rPr>
      </w:pPr>
      <w:r w:rsidRPr="002427DB">
        <w:rPr>
          <w:rFonts w:cs="Arial"/>
          <w:color w:val="000000"/>
          <w:szCs w:val="20"/>
        </w:rPr>
        <w:t>1</w:t>
      </w:r>
      <w:r>
        <w:rPr>
          <w:rFonts w:cs="Arial"/>
          <w:color w:val="000000"/>
          <w:szCs w:val="20"/>
        </w:rPr>
        <w:t>1</w:t>
      </w:r>
      <w:r w:rsidRPr="002427DB">
        <w:rPr>
          <w:rFonts w:cs="Arial"/>
          <w:color w:val="000000"/>
          <w:szCs w:val="20"/>
        </w:rPr>
        <w:t>:</w:t>
      </w:r>
      <w:r>
        <w:rPr>
          <w:rFonts w:cs="Arial"/>
          <w:color w:val="000000"/>
          <w:szCs w:val="20"/>
        </w:rPr>
        <w:t>05</w:t>
      </w:r>
      <w:r w:rsidRPr="002427DB">
        <w:rPr>
          <w:rFonts w:cs="Arial"/>
          <w:color w:val="000000"/>
          <w:szCs w:val="20"/>
        </w:rPr>
        <w:t xml:space="preserve"> – 11:</w:t>
      </w:r>
      <w:r>
        <w:rPr>
          <w:rFonts w:cs="Arial"/>
          <w:color w:val="000000"/>
          <w:szCs w:val="20"/>
        </w:rPr>
        <w:t>30</w:t>
      </w:r>
      <w:r w:rsidRPr="002427DB">
        <w:rPr>
          <w:rFonts w:cs="Arial"/>
          <w:color w:val="000000"/>
          <w:szCs w:val="20"/>
        </w:rPr>
        <w:tab/>
      </w:r>
      <w:r w:rsidRPr="007E1A32">
        <w:rPr>
          <w:rFonts w:cs="Arial"/>
          <w:b/>
          <w:color w:val="000000"/>
          <w:szCs w:val="20"/>
        </w:rPr>
        <w:t>Glycoengineering: A multidimensional challenge across different eukaryotic hosts</w:t>
      </w:r>
    </w:p>
    <w:p w:rsidR="000D30D0" w:rsidRPr="007E1A32" w:rsidRDefault="000D30D0" w:rsidP="000D30D0">
      <w:pPr>
        <w:ind w:left="2160" w:hanging="2160"/>
        <w:rPr>
          <w:rFonts w:cs="Arial"/>
          <w:szCs w:val="20"/>
        </w:rPr>
      </w:pPr>
      <w:r w:rsidRPr="007E1A32">
        <w:rPr>
          <w:rFonts w:cs="Arial"/>
          <w:color w:val="000000"/>
          <w:szCs w:val="20"/>
        </w:rPr>
        <w:tab/>
      </w:r>
      <w:r w:rsidRPr="007E1A32">
        <w:rPr>
          <w:rFonts w:cs="Arial"/>
          <w:color w:val="000000"/>
          <w:szCs w:val="20"/>
          <w:shd w:val="clear" w:color="auto" w:fill="FFFFFF"/>
        </w:rPr>
        <w:t>Michael Betenbaugh</w:t>
      </w:r>
      <w:r w:rsidRPr="007E1A32">
        <w:rPr>
          <w:rFonts w:cs="Arial"/>
          <w:szCs w:val="20"/>
        </w:rPr>
        <w:t xml:space="preserve">, </w:t>
      </w:r>
      <w:r w:rsidRPr="007E1A32">
        <w:rPr>
          <w:rFonts w:cs="Arial"/>
          <w:color w:val="000000"/>
          <w:szCs w:val="20"/>
          <w:shd w:val="clear" w:color="auto" w:fill="FFFFFF"/>
        </w:rPr>
        <w:t>Johns Hopkins University</w:t>
      </w:r>
      <w:r w:rsidRPr="007E1A32">
        <w:rPr>
          <w:rFonts w:cs="Arial"/>
          <w:szCs w:val="20"/>
        </w:rPr>
        <w:t xml:space="preserve">, </w:t>
      </w:r>
      <w:r w:rsidRPr="007E1A32">
        <w:rPr>
          <w:rFonts w:cs="Arial"/>
          <w:color w:val="000000"/>
          <w:szCs w:val="20"/>
          <w:shd w:val="clear" w:color="auto" w:fill="FFFFFF"/>
        </w:rPr>
        <w:t>USA</w:t>
      </w:r>
    </w:p>
    <w:p w:rsidR="000D30D0" w:rsidRPr="00466EB2" w:rsidRDefault="000D30D0" w:rsidP="000D30D0">
      <w:pPr>
        <w:ind w:left="2160" w:hanging="2160"/>
        <w:rPr>
          <w:rFonts w:cs="Arial"/>
          <w:szCs w:val="20"/>
        </w:rPr>
      </w:pPr>
    </w:p>
    <w:p w:rsidR="000D30D0" w:rsidRDefault="000D30D0" w:rsidP="000D30D0">
      <w:pPr>
        <w:rPr>
          <w:rFonts w:cs="Arial"/>
          <w:b/>
          <w:color w:val="000000"/>
          <w:szCs w:val="20"/>
          <w:shd w:val="clear" w:color="auto" w:fill="FFFFFF"/>
        </w:rPr>
      </w:pPr>
      <w:r w:rsidRPr="00466EB2">
        <w:rPr>
          <w:rFonts w:cs="Arial"/>
          <w:color w:val="000000"/>
          <w:szCs w:val="20"/>
        </w:rPr>
        <w:t>11:</w:t>
      </w:r>
      <w:r>
        <w:rPr>
          <w:rFonts w:cs="Arial"/>
          <w:color w:val="000000"/>
          <w:szCs w:val="20"/>
        </w:rPr>
        <w:t>30</w:t>
      </w:r>
      <w:r w:rsidRPr="00466EB2">
        <w:rPr>
          <w:rFonts w:cs="Arial"/>
          <w:color w:val="000000"/>
          <w:szCs w:val="20"/>
        </w:rPr>
        <w:t xml:space="preserve"> – 11:</w:t>
      </w:r>
      <w:r>
        <w:rPr>
          <w:rFonts w:cs="Arial"/>
          <w:color w:val="000000"/>
          <w:szCs w:val="20"/>
        </w:rPr>
        <w:t>35</w:t>
      </w:r>
      <w:r w:rsidRPr="00466EB2">
        <w:rPr>
          <w:rFonts w:cs="Arial"/>
          <w:color w:val="000000"/>
          <w:szCs w:val="20"/>
        </w:rPr>
        <w:t xml:space="preserve">                 </w:t>
      </w:r>
      <w:r w:rsidRPr="00D37E63">
        <w:rPr>
          <w:rFonts w:cs="Arial"/>
          <w:b/>
          <w:color w:val="000000"/>
          <w:szCs w:val="20"/>
          <w:shd w:val="clear" w:color="auto" w:fill="FFFFFF"/>
        </w:rPr>
        <w:t xml:space="preserve">Mechanistic insights into N-glycosylation of recombinant proteins </w:t>
      </w:r>
      <w:r>
        <w:rPr>
          <w:rFonts w:cs="Arial"/>
          <w:b/>
          <w:color w:val="000000"/>
          <w:szCs w:val="20"/>
          <w:shd w:val="clear" w:color="auto" w:fill="FFFFFF"/>
        </w:rPr>
        <w:t xml:space="preserve"> </w:t>
      </w:r>
    </w:p>
    <w:p w:rsidR="000D30D0" w:rsidRDefault="000D30D0" w:rsidP="000D30D0">
      <w:pPr>
        <w:rPr>
          <w:rFonts w:cs="Arial"/>
          <w:b/>
          <w:color w:val="000000"/>
          <w:szCs w:val="20"/>
          <w:shd w:val="clear" w:color="auto" w:fill="FFFFFF"/>
        </w:rPr>
      </w:pPr>
      <w:r>
        <w:rPr>
          <w:rFonts w:cs="Arial"/>
          <w:b/>
          <w:color w:val="000000"/>
          <w:szCs w:val="20"/>
          <w:shd w:val="clear" w:color="auto" w:fill="FFFFFF"/>
        </w:rPr>
        <w:t xml:space="preserve">                                       </w:t>
      </w:r>
      <w:r w:rsidRPr="00D37E63">
        <w:rPr>
          <w:rFonts w:cs="Arial"/>
          <w:b/>
          <w:color w:val="000000"/>
          <w:szCs w:val="20"/>
          <w:shd w:val="clear" w:color="auto" w:fill="FFFFFF"/>
        </w:rPr>
        <w:t xml:space="preserve">produced in CHO cell fed-batch cultures through systems biology and </w:t>
      </w:r>
    </w:p>
    <w:p w:rsidR="000D30D0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b/>
          <w:color w:val="000000"/>
          <w:szCs w:val="20"/>
          <w:shd w:val="clear" w:color="auto" w:fill="FFFFFF"/>
        </w:rPr>
        <w:t xml:space="preserve">                                       </w:t>
      </w:r>
      <w:r w:rsidRPr="00D37E63">
        <w:rPr>
          <w:rFonts w:cs="Arial"/>
          <w:b/>
          <w:color w:val="000000"/>
          <w:szCs w:val="20"/>
          <w:shd w:val="clear" w:color="auto" w:fill="FFFFFF"/>
        </w:rPr>
        <w:t>computational modeling</w:t>
      </w:r>
      <w:r w:rsidRPr="002427DB">
        <w:rPr>
          <w:rFonts w:cs="Arial"/>
          <w:color w:val="000000"/>
          <w:szCs w:val="20"/>
          <w:shd w:val="clear" w:color="auto" w:fill="FFFFFF"/>
        </w:rPr>
        <w:t xml:space="preserve">                              </w:t>
      </w:r>
      <w:r>
        <w:rPr>
          <w:rFonts w:cs="Arial"/>
          <w:color w:val="000000"/>
          <w:szCs w:val="20"/>
          <w:shd w:val="clear" w:color="auto" w:fill="FFFFFF"/>
        </w:rPr>
        <w:t xml:space="preserve">        </w:t>
      </w:r>
    </w:p>
    <w:p w:rsidR="000D30D0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  <w:r w:rsidRPr="00E65EF4">
        <w:rPr>
          <w:rFonts w:cs="Arial"/>
          <w:color w:val="000000"/>
          <w:szCs w:val="20"/>
          <w:shd w:val="clear" w:color="auto" w:fill="FFFFFF"/>
        </w:rPr>
        <w:t xml:space="preserve">                                       Madhuresh Sumit, Pfizer Inc., USA</w:t>
      </w:r>
    </w:p>
    <w:p w:rsidR="000D30D0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</w:p>
    <w:p w:rsidR="000D30D0" w:rsidRPr="00D85DAA" w:rsidRDefault="000D30D0" w:rsidP="000D30D0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  <w:r w:rsidRPr="002427DB">
        <w:rPr>
          <w:rFonts w:cs="Arial"/>
          <w:bCs/>
          <w:szCs w:val="20"/>
          <w:lang w:val="en-GB"/>
        </w:rPr>
        <w:t>1</w:t>
      </w:r>
      <w:r>
        <w:rPr>
          <w:rFonts w:cs="Arial"/>
          <w:bCs/>
          <w:szCs w:val="20"/>
          <w:lang w:val="en-GB"/>
        </w:rPr>
        <w:t>1</w:t>
      </w:r>
      <w:r w:rsidRPr="002427DB">
        <w:rPr>
          <w:rFonts w:cs="Arial"/>
          <w:bCs/>
          <w:szCs w:val="20"/>
          <w:lang w:val="en-GB"/>
        </w:rPr>
        <w:t>:3</w:t>
      </w:r>
      <w:r>
        <w:rPr>
          <w:rFonts w:cs="Arial"/>
          <w:bCs/>
          <w:szCs w:val="20"/>
          <w:lang w:val="en-GB"/>
        </w:rPr>
        <w:t>5</w:t>
      </w:r>
      <w:r w:rsidRPr="002427DB">
        <w:rPr>
          <w:rFonts w:cs="Arial"/>
          <w:bCs/>
          <w:szCs w:val="20"/>
          <w:lang w:val="en-GB"/>
        </w:rPr>
        <w:t xml:space="preserve"> – </w:t>
      </w:r>
      <w:r>
        <w:rPr>
          <w:rFonts w:cs="Arial"/>
          <w:bCs/>
          <w:szCs w:val="20"/>
          <w:lang w:val="en-GB"/>
        </w:rPr>
        <w:t>12</w:t>
      </w:r>
      <w:r w:rsidRPr="002427DB">
        <w:rPr>
          <w:rFonts w:cs="Arial"/>
          <w:bCs/>
          <w:szCs w:val="20"/>
          <w:lang w:val="en-GB"/>
        </w:rPr>
        <w:t>:00</w:t>
      </w:r>
      <w:r w:rsidRPr="002427DB">
        <w:rPr>
          <w:rFonts w:cs="Arial"/>
          <w:bCs/>
          <w:szCs w:val="20"/>
          <w:lang w:val="en-GB"/>
        </w:rPr>
        <w:tab/>
      </w:r>
      <w:r w:rsidRPr="00D85DAA">
        <w:rPr>
          <w:rFonts w:cs="Arial"/>
          <w:b/>
          <w:color w:val="000000"/>
          <w:szCs w:val="20"/>
          <w:shd w:val="clear" w:color="auto" w:fill="FFFFFF"/>
        </w:rPr>
        <w:t>Next-generation, feedback responsive cell factories for recombinant protein manufacturing</w:t>
      </w:r>
    </w:p>
    <w:p w:rsidR="000D30D0" w:rsidRPr="00D85DAA" w:rsidRDefault="000D30D0" w:rsidP="000D30D0">
      <w:pPr>
        <w:ind w:left="2160" w:hanging="2160"/>
        <w:contextualSpacing/>
        <w:rPr>
          <w:rFonts w:cs="Arial"/>
          <w:color w:val="000000"/>
          <w:szCs w:val="20"/>
        </w:rPr>
      </w:pPr>
      <w:r w:rsidRPr="00D85DAA">
        <w:rPr>
          <w:rFonts w:cs="Arial"/>
          <w:color w:val="000000"/>
          <w:szCs w:val="20"/>
        </w:rPr>
        <w:t xml:space="preserve">                                       Laura Segatori, Rice University, USA</w:t>
      </w:r>
    </w:p>
    <w:p w:rsidR="000D30D0" w:rsidRPr="002427DB" w:rsidRDefault="000D30D0" w:rsidP="000D30D0">
      <w:pPr>
        <w:spacing w:before="100" w:beforeAutospacing="1" w:after="100" w:afterAutospacing="1"/>
        <w:ind w:right="75"/>
        <w:rPr>
          <w:rFonts w:cs="Arial"/>
          <w:color w:val="000000"/>
          <w:szCs w:val="20"/>
        </w:rPr>
      </w:pPr>
      <w:r w:rsidRPr="002427DB">
        <w:rPr>
          <w:rFonts w:cs="Arial"/>
          <w:szCs w:val="20"/>
        </w:rPr>
        <w:t>1</w:t>
      </w:r>
      <w:r>
        <w:rPr>
          <w:rFonts w:cs="Arial"/>
          <w:szCs w:val="20"/>
        </w:rPr>
        <w:t>2</w:t>
      </w:r>
      <w:r w:rsidRPr="002427DB">
        <w:rPr>
          <w:rFonts w:cs="Arial"/>
          <w:szCs w:val="20"/>
        </w:rPr>
        <w:t>:</w:t>
      </w:r>
      <w:r>
        <w:rPr>
          <w:rFonts w:cs="Arial"/>
          <w:szCs w:val="20"/>
        </w:rPr>
        <w:t>0</w:t>
      </w:r>
      <w:r w:rsidRPr="002427DB">
        <w:rPr>
          <w:rFonts w:cs="Arial"/>
          <w:szCs w:val="20"/>
        </w:rPr>
        <w:t>0 – 13:30</w:t>
      </w:r>
      <w:r w:rsidRPr="002427DB">
        <w:rPr>
          <w:rFonts w:cs="Arial"/>
          <w:szCs w:val="20"/>
        </w:rPr>
        <w:tab/>
      </w:r>
      <w:r w:rsidRPr="002427DB">
        <w:rPr>
          <w:rFonts w:cs="Arial"/>
          <w:szCs w:val="20"/>
        </w:rPr>
        <w:tab/>
      </w:r>
      <w:r w:rsidRPr="002427DB">
        <w:rPr>
          <w:rFonts w:cs="Arial"/>
          <w:color w:val="000000"/>
          <w:szCs w:val="20"/>
        </w:rPr>
        <w:t>Lunch</w:t>
      </w:r>
    </w:p>
    <w:p w:rsidR="000D30D0" w:rsidRPr="00413F96" w:rsidRDefault="000D30D0" w:rsidP="000D30D0">
      <w:pPr>
        <w:rPr>
          <w:rFonts w:cs="Arial"/>
          <w:b/>
          <w:szCs w:val="20"/>
          <w:u w:val="single"/>
        </w:rPr>
      </w:pPr>
      <w:r>
        <w:rPr>
          <w:rFonts w:cs="Arial"/>
          <w:szCs w:val="20"/>
        </w:rPr>
        <w:t xml:space="preserve">                                       </w:t>
      </w:r>
      <w:r w:rsidRPr="00413F96">
        <w:rPr>
          <w:rFonts w:cs="Arial"/>
          <w:b/>
          <w:szCs w:val="20"/>
          <w:u w:val="single"/>
        </w:rPr>
        <w:t>Workshop</w:t>
      </w:r>
      <w:r w:rsidR="00C504BF">
        <w:rPr>
          <w:rFonts w:cs="Arial"/>
          <w:b/>
          <w:szCs w:val="20"/>
          <w:u w:val="single"/>
        </w:rPr>
        <w:t>s</w:t>
      </w:r>
      <w:r>
        <w:rPr>
          <w:rFonts w:cs="Arial"/>
          <w:b/>
          <w:szCs w:val="20"/>
          <w:u w:val="single"/>
        </w:rPr>
        <w:t xml:space="preserve"> (4 concurrent workshops)</w:t>
      </w:r>
    </w:p>
    <w:p w:rsidR="000D30D0" w:rsidRDefault="000D30D0" w:rsidP="000D30D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Chair</w:t>
      </w:r>
      <w:r w:rsidR="003E4357">
        <w:rPr>
          <w:rFonts w:cs="Arial"/>
          <w:szCs w:val="20"/>
        </w:rPr>
        <w:t>s</w:t>
      </w:r>
      <w:r w:rsidRPr="001A0FE8">
        <w:rPr>
          <w:rFonts w:cs="Arial"/>
          <w:szCs w:val="20"/>
        </w:rPr>
        <w:t>: Laura Palomares</w:t>
      </w:r>
      <w:r w:rsidR="003E4357">
        <w:rPr>
          <w:rFonts w:cs="Arial"/>
          <w:szCs w:val="20"/>
        </w:rPr>
        <w:t>, IBT</w:t>
      </w:r>
      <w:r>
        <w:rPr>
          <w:rFonts w:cs="Arial"/>
          <w:szCs w:val="20"/>
        </w:rPr>
        <w:t xml:space="preserve"> UNAM, Mexico</w:t>
      </w:r>
    </w:p>
    <w:p w:rsidR="000D30D0" w:rsidRDefault="000D30D0" w:rsidP="000D30D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</w:t>
      </w:r>
      <w:r w:rsidRPr="001A0FE8">
        <w:rPr>
          <w:rFonts w:cs="Arial"/>
          <w:szCs w:val="20"/>
        </w:rPr>
        <w:t>Anurag Khetan</w:t>
      </w:r>
      <w:r>
        <w:rPr>
          <w:rFonts w:cs="Arial"/>
          <w:szCs w:val="20"/>
        </w:rPr>
        <w:t xml:space="preserve">, </w:t>
      </w:r>
      <w:r w:rsidRPr="001A0FE8">
        <w:rPr>
          <w:rFonts w:cs="Arial"/>
          <w:szCs w:val="20"/>
        </w:rPr>
        <w:t>Bristol-Myers Squibb</w:t>
      </w:r>
      <w:r>
        <w:rPr>
          <w:rFonts w:cs="Arial"/>
          <w:szCs w:val="20"/>
        </w:rPr>
        <w:t>, USA</w:t>
      </w:r>
    </w:p>
    <w:p w:rsidR="000D30D0" w:rsidRDefault="000D30D0" w:rsidP="000D30D0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0D30D0" w:rsidRPr="002427DB" w:rsidRDefault="000D30D0" w:rsidP="000D30D0">
      <w:pPr>
        <w:rPr>
          <w:rFonts w:cs="Arial"/>
          <w:b/>
          <w:bCs/>
          <w:szCs w:val="20"/>
          <w:u w:val="single"/>
          <w:lang w:val="en-GB"/>
        </w:rPr>
      </w:pPr>
      <w:r w:rsidRPr="002427DB">
        <w:rPr>
          <w:rFonts w:cs="Arial"/>
          <w:b/>
          <w:bCs/>
          <w:szCs w:val="20"/>
          <w:u w:val="single"/>
          <w:lang w:val="en-GB"/>
        </w:rPr>
        <w:t>Mon</w:t>
      </w:r>
      <w:r w:rsidRPr="002427DB">
        <w:rPr>
          <w:rFonts w:cs="Arial"/>
          <w:b/>
          <w:bCs/>
          <w:szCs w:val="20"/>
          <w:u w:val="single"/>
        </w:rPr>
        <w:t xml:space="preserve">day, </w:t>
      </w:r>
      <w:r>
        <w:rPr>
          <w:rFonts w:cs="Arial"/>
          <w:b/>
          <w:bCs/>
          <w:szCs w:val="20"/>
          <w:u w:val="single"/>
          <w:lang w:val="en-GB"/>
        </w:rPr>
        <w:t>April 27</w:t>
      </w:r>
      <w:r w:rsidRPr="002427DB">
        <w:rPr>
          <w:rFonts w:cs="Arial"/>
          <w:b/>
          <w:bCs/>
          <w:szCs w:val="20"/>
          <w:u w:val="single"/>
          <w:lang w:val="en-GB"/>
        </w:rPr>
        <w:t xml:space="preserve">, </w:t>
      </w:r>
      <w:r w:rsidRPr="002427DB">
        <w:rPr>
          <w:rFonts w:cs="Arial"/>
          <w:b/>
          <w:bCs/>
          <w:szCs w:val="20"/>
          <w:u w:val="single"/>
        </w:rPr>
        <w:t>2020</w:t>
      </w:r>
      <w:r>
        <w:rPr>
          <w:rFonts w:cs="Arial"/>
          <w:b/>
          <w:bCs/>
          <w:szCs w:val="20"/>
          <w:u w:val="single"/>
        </w:rPr>
        <w:t xml:space="preserve"> (continued)</w:t>
      </w:r>
    </w:p>
    <w:p w:rsidR="000D30D0" w:rsidRDefault="000D30D0" w:rsidP="000D30D0">
      <w:pPr>
        <w:rPr>
          <w:rFonts w:cs="Arial"/>
          <w:szCs w:val="20"/>
        </w:rPr>
      </w:pPr>
    </w:p>
    <w:p w:rsidR="000D30D0" w:rsidRPr="00C37857" w:rsidRDefault="000D30D0" w:rsidP="000D30D0">
      <w:pPr>
        <w:rPr>
          <w:rFonts w:cs="Arial"/>
          <w:b/>
          <w:szCs w:val="20"/>
          <w:u w:val="single"/>
        </w:rPr>
      </w:pPr>
      <w:r>
        <w:rPr>
          <w:rFonts w:cs="Arial"/>
          <w:szCs w:val="20"/>
        </w:rPr>
        <w:t>13:30 – 14:0</w:t>
      </w:r>
      <w:r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ab/>
      </w:r>
      <w:r w:rsidRPr="002427DB">
        <w:rPr>
          <w:rFonts w:cs="Arial"/>
          <w:szCs w:val="20"/>
        </w:rPr>
        <w:tab/>
      </w:r>
      <w:r w:rsidRPr="00C37857">
        <w:rPr>
          <w:rFonts w:cs="Arial"/>
          <w:b/>
          <w:szCs w:val="20"/>
        </w:rPr>
        <w:t>Workshop 1</w:t>
      </w:r>
    </w:p>
    <w:p w:rsidR="000D30D0" w:rsidRPr="002427DB" w:rsidRDefault="000D30D0" w:rsidP="000D30D0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                                       </w:t>
      </w:r>
      <w:r w:rsidRPr="002E2E7C">
        <w:rPr>
          <w:rFonts w:cs="Arial"/>
          <w:b/>
          <w:color w:val="000000"/>
          <w:szCs w:val="20"/>
        </w:rPr>
        <w:t>Advances and challenges with tech transfer, scale up and comparability</w:t>
      </w:r>
    </w:p>
    <w:p w:rsidR="000D30D0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  <w:r w:rsidRPr="008B70A8">
        <w:rPr>
          <w:rFonts w:cs="Arial"/>
          <w:szCs w:val="20"/>
        </w:rPr>
        <w:t xml:space="preserve">                                       </w:t>
      </w:r>
      <w:r>
        <w:rPr>
          <w:rFonts w:cs="Arial"/>
          <w:szCs w:val="20"/>
        </w:rPr>
        <w:t>Chairs:</w:t>
      </w:r>
      <w:r>
        <w:rPr>
          <w:rFonts w:cs="Arial"/>
          <w:szCs w:val="20"/>
        </w:rPr>
        <w:tab/>
        <w:t xml:space="preserve">     </w:t>
      </w:r>
      <w:r>
        <w:rPr>
          <w:rFonts w:cs="Arial"/>
          <w:color w:val="000000"/>
          <w:szCs w:val="20"/>
          <w:shd w:val="clear" w:color="auto" w:fill="FFFFFF"/>
        </w:rPr>
        <w:t xml:space="preserve">Diana Ritz, </w:t>
      </w:r>
      <w:r w:rsidRPr="00CD7A56">
        <w:rPr>
          <w:rFonts w:cs="Arial"/>
          <w:color w:val="000000"/>
          <w:szCs w:val="20"/>
          <w:shd w:val="clear" w:color="auto" w:fill="FFFFFF"/>
        </w:rPr>
        <w:t>GSK</w:t>
      </w:r>
      <w:r w:rsidRPr="002427DB">
        <w:rPr>
          <w:rFonts w:cs="Arial"/>
          <w:color w:val="000000"/>
          <w:szCs w:val="20"/>
          <w:shd w:val="clear" w:color="auto" w:fill="FFFFFF"/>
        </w:rPr>
        <w:t>, USA</w:t>
      </w:r>
    </w:p>
    <w:p w:rsidR="000D30D0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szCs w:val="20"/>
        </w:rPr>
        <w:t xml:space="preserve">                                                         </w:t>
      </w:r>
      <w:r w:rsidRPr="00CD7A56">
        <w:rPr>
          <w:rFonts w:cs="Arial"/>
          <w:szCs w:val="20"/>
        </w:rPr>
        <w:t>Claudia Berdugo</w:t>
      </w:r>
      <w:r>
        <w:rPr>
          <w:rFonts w:cs="Arial"/>
          <w:szCs w:val="20"/>
        </w:rPr>
        <w:t>, Catalent</w:t>
      </w:r>
      <w:r w:rsidRPr="002427DB">
        <w:rPr>
          <w:rFonts w:cs="Arial"/>
          <w:color w:val="000000"/>
          <w:szCs w:val="20"/>
          <w:shd w:val="clear" w:color="auto" w:fill="FFFFFF"/>
        </w:rPr>
        <w:t>, USA</w:t>
      </w:r>
    </w:p>
    <w:p w:rsidR="000D30D0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szCs w:val="20"/>
        </w:rPr>
        <w:t xml:space="preserve">                                                         </w:t>
      </w:r>
      <w:r w:rsidRPr="00CD7A56">
        <w:rPr>
          <w:rFonts w:cs="Arial"/>
          <w:szCs w:val="20"/>
        </w:rPr>
        <w:t>Kelly Wiltberger</w:t>
      </w:r>
      <w:r>
        <w:rPr>
          <w:rFonts w:cs="Arial"/>
          <w:szCs w:val="20"/>
        </w:rPr>
        <w:t>, Biogen</w:t>
      </w:r>
      <w:r w:rsidRPr="002427DB">
        <w:rPr>
          <w:rFonts w:cs="Arial"/>
          <w:color w:val="000000"/>
          <w:szCs w:val="20"/>
          <w:shd w:val="clear" w:color="auto" w:fill="FFFFFF"/>
        </w:rPr>
        <w:t>, USA</w:t>
      </w:r>
    </w:p>
    <w:p w:rsidR="000D30D0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</w:p>
    <w:p w:rsidR="000D30D0" w:rsidRPr="00C37857" w:rsidRDefault="000D30D0" w:rsidP="000D30D0">
      <w:pPr>
        <w:rPr>
          <w:rFonts w:cs="Arial"/>
          <w:b/>
          <w:szCs w:val="20"/>
          <w:u w:val="single"/>
        </w:rPr>
      </w:pPr>
      <w:r>
        <w:rPr>
          <w:rFonts w:cs="Arial"/>
          <w:szCs w:val="20"/>
        </w:rPr>
        <w:t>14:00 – 14:2</w:t>
      </w:r>
      <w:r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ab/>
      </w:r>
      <w:r w:rsidRPr="002427DB">
        <w:rPr>
          <w:rFonts w:cs="Arial"/>
          <w:szCs w:val="20"/>
        </w:rPr>
        <w:tab/>
      </w:r>
      <w:r w:rsidRPr="00C37857">
        <w:rPr>
          <w:rFonts w:cs="Arial"/>
          <w:b/>
          <w:szCs w:val="20"/>
        </w:rPr>
        <w:t>Workshop</w:t>
      </w:r>
      <w:r>
        <w:rPr>
          <w:rFonts w:cs="Arial"/>
          <w:b/>
          <w:szCs w:val="20"/>
        </w:rPr>
        <w:t xml:space="preserve"> 2</w:t>
      </w:r>
    </w:p>
    <w:p w:rsidR="000D30D0" w:rsidRDefault="000D30D0" w:rsidP="000D30D0">
      <w:pPr>
        <w:rPr>
          <w:rFonts w:cs="Arial"/>
          <w:b/>
          <w:szCs w:val="20"/>
        </w:rPr>
      </w:pPr>
      <w:r>
        <w:rPr>
          <w:rFonts w:cs="Arial"/>
          <w:b/>
          <w:color w:val="000000"/>
          <w:szCs w:val="20"/>
        </w:rPr>
        <w:t xml:space="preserve">                                       </w:t>
      </w:r>
      <w:r w:rsidRPr="001360A5">
        <w:rPr>
          <w:rFonts w:cs="Arial"/>
          <w:b/>
          <w:szCs w:val="20"/>
        </w:rPr>
        <w:t xml:space="preserve">Actionable 'omics in cell culture and bioprocessing: </w:t>
      </w:r>
      <w:r w:rsidR="00EE73CA">
        <w:rPr>
          <w:rFonts w:cs="Arial"/>
          <w:b/>
          <w:szCs w:val="20"/>
        </w:rPr>
        <w:t>B</w:t>
      </w:r>
      <w:r w:rsidRPr="001360A5">
        <w:rPr>
          <w:rFonts w:cs="Arial"/>
          <w:b/>
          <w:szCs w:val="20"/>
        </w:rPr>
        <w:t xml:space="preserve">est practices and </w:t>
      </w:r>
    </w:p>
    <w:p w:rsidR="000D30D0" w:rsidRPr="001360A5" w:rsidRDefault="000D30D0" w:rsidP="000D30D0">
      <w:pPr>
        <w:rPr>
          <w:rFonts w:cs="Arial"/>
          <w:b/>
          <w:color w:val="000000"/>
          <w:szCs w:val="20"/>
        </w:rPr>
      </w:pPr>
      <w:r>
        <w:rPr>
          <w:rFonts w:cs="Arial"/>
          <w:b/>
          <w:szCs w:val="20"/>
        </w:rPr>
        <w:t xml:space="preserve">                                       </w:t>
      </w:r>
      <w:r w:rsidRPr="001360A5">
        <w:rPr>
          <w:rFonts w:cs="Arial"/>
          <w:b/>
          <w:szCs w:val="20"/>
        </w:rPr>
        <w:t>opportunities</w:t>
      </w:r>
    </w:p>
    <w:p w:rsidR="000D30D0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  <w:r w:rsidRPr="00684F96">
        <w:rPr>
          <w:rFonts w:cs="Arial"/>
          <w:szCs w:val="20"/>
        </w:rPr>
        <w:t xml:space="preserve">                                       </w:t>
      </w:r>
      <w:r w:rsidR="00C504BF">
        <w:rPr>
          <w:rFonts w:cs="Arial"/>
          <w:szCs w:val="20"/>
        </w:rPr>
        <w:t>Chairs</w:t>
      </w:r>
      <w:r w:rsidRPr="00684F96">
        <w:rPr>
          <w:rFonts w:cs="Arial"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="00C504BF">
        <w:rPr>
          <w:rFonts w:cs="Arial"/>
          <w:b/>
          <w:szCs w:val="20"/>
        </w:rPr>
        <w:t xml:space="preserve">     </w:t>
      </w:r>
      <w:r w:rsidRPr="00AC3981">
        <w:rPr>
          <w:rFonts w:cs="Arial"/>
          <w:color w:val="000000"/>
          <w:szCs w:val="20"/>
          <w:shd w:val="clear" w:color="auto" w:fill="FFFFFF"/>
        </w:rPr>
        <w:t>Henry Lin</w:t>
      </w:r>
      <w:r>
        <w:rPr>
          <w:rFonts w:cs="Arial"/>
          <w:color w:val="000000"/>
          <w:szCs w:val="20"/>
          <w:shd w:val="clear" w:color="auto" w:fill="FFFFFF"/>
        </w:rPr>
        <w:t>, Merck, USA</w:t>
      </w:r>
    </w:p>
    <w:p w:rsidR="000D30D0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szCs w:val="20"/>
        </w:rPr>
        <w:t xml:space="preserve">                                                         </w:t>
      </w:r>
      <w:r w:rsidRPr="00EA5E78">
        <w:rPr>
          <w:rFonts w:cs="Arial"/>
          <w:szCs w:val="20"/>
        </w:rPr>
        <w:t>Paula Meleady</w:t>
      </w:r>
      <w:r>
        <w:rPr>
          <w:rFonts w:cs="Arial"/>
          <w:szCs w:val="20"/>
        </w:rPr>
        <w:t xml:space="preserve">, Dublin City University, </w:t>
      </w:r>
      <w:r w:rsidRPr="00D20C1F">
        <w:rPr>
          <w:rFonts w:cs="Arial"/>
          <w:szCs w:val="20"/>
        </w:rPr>
        <w:t>Ireland</w:t>
      </w:r>
    </w:p>
    <w:p w:rsidR="000D30D0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szCs w:val="20"/>
        </w:rPr>
        <w:t xml:space="preserve">                                                         </w:t>
      </w:r>
      <w:r w:rsidRPr="00D20C1F">
        <w:rPr>
          <w:rFonts w:cs="Arial"/>
          <w:szCs w:val="20"/>
        </w:rPr>
        <w:t>Nathan Lewis</w:t>
      </w:r>
      <w:r>
        <w:rPr>
          <w:rFonts w:cs="Arial"/>
          <w:szCs w:val="20"/>
        </w:rPr>
        <w:t>, U</w:t>
      </w:r>
      <w:r w:rsidR="00CD4631">
        <w:rPr>
          <w:rFonts w:cs="Arial"/>
          <w:szCs w:val="20"/>
        </w:rPr>
        <w:t xml:space="preserve">niversity of </w:t>
      </w:r>
      <w:r>
        <w:rPr>
          <w:rFonts w:cs="Arial"/>
          <w:szCs w:val="20"/>
        </w:rPr>
        <w:t>C</w:t>
      </w:r>
      <w:r w:rsidR="00CD4631">
        <w:rPr>
          <w:rFonts w:cs="Arial"/>
          <w:szCs w:val="20"/>
        </w:rPr>
        <w:t xml:space="preserve">alifornia </w:t>
      </w:r>
      <w:r>
        <w:rPr>
          <w:rFonts w:cs="Arial"/>
          <w:szCs w:val="20"/>
        </w:rPr>
        <w:t>S</w:t>
      </w:r>
      <w:r w:rsidR="00CD4631">
        <w:rPr>
          <w:rFonts w:cs="Arial"/>
          <w:szCs w:val="20"/>
        </w:rPr>
        <w:t xml:space="preserve">an </w:t>
      </w:r>
      <w:r>
        <w:rPr>
          <w:rFonts w:cs="Arial"/>
          <w:szCs w:val="20"/>
        </w:rPr>
        <w:t>D</w:t>
      </w:r>
      <w:r w:rsidR="00CD4631">
        <w:rPr>
          <w:rFonts w:cs="Arial"/>
          <w:szCs w:val="20"/>
        </w:rPr>
        <w:t>iego, USA</w:t>
      </w:r>
    </w:p>
    <w:p w:rsidR="000D30D0" w:rsidRDefault="000D30D0" w:rsidP="000D30D0">
      <w:pPr>
        <w:rPr>
          <w:rFonts w:cs="Arial"/>
          <w:szCs w:val="20"/>
        </w:rPr>
      </w:pPr>
    </w:p>
    <w:p w:rsidR="000D30D0" w:rsidRPr="00C37857" w:rsidRDefault="000D30D0" w:rsidP="000D30D0">
      <w:pPr>
        <w:rPr>
          <w:rFonts w:cs="Arial"/>
          <w:b/>
          <w:szCs w:val="20"/>
          <w:u w:val="single"/>
        </w:rPr>
      </w:pPr>
      <w:r>
        <w:rPr>
          <w:rFonts w:cs="Arial"/>
          <w:szCs w:val="20"/>
        </w:rPr>
        <w:t>14:20 – 14:4</w:t>
      </w:r>
      <w:r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ab/>
      </w:r>
      <w:r w:rsidRPr="002427DB">
        <w:rPr>
          <w:rFonts w:cs="Arial"/>
          <w:szCs w:val="20"/>
        </w:rPr>
        <w:tab/>
      </w:r>
      <w:r w:rsidRPr="00C37857">
        <w:rPr>
          <w:rFonts w:cs="Arial"/>
          <w:b/>
          <w:szCs w:val="20"/>
        </w:rPr>
        <w:t>Workshop</w:t>
      </w:r>
      <w:r>
        <w:rPr>
          <w:rFonts w:cs="Arial"/>
          <w:b/>
          <w:szCs w:val="20"/>
        </w:rPr>
        <w:t xml:space="preserve"> 3</w:t>
      </w:r>
    </w:p>
    <w:p w:rsidR="000D30D0" w:rsidRDefault="000D30D0" w:rsidP="000D30D0">
      <w:pPr>
        <w:rPr>
          <w:rFonts w:cs="Arial"/>
          <w:b/>
          <w:szCs w:val="20"/>
        </w:rPr>
      </w:pPr>
      <w:r>
        <w:rPr>
          <w:rFonts w:cs="Arial"/>
          <w:b/>
          <w:color w:val="000000"/>
          <w:szCs w:val="20"/>
        </w:rPr>
        <w:t xml:space="preserve">                                       </w:t>
      </w:r>
      <w:r w:rsidRPr="00C26756">
        <w:rPr>
          <w:rFonts w:cs="Arial"/>
          <w:b/>
          <w:szCs w:val="20"/>
        </w:rPr>
        <w:t xml:space="preserve">What does process and product characterization and biosimilar </w:t>
      </w:r>
    </w:p>
    <w:p w:rsidR="000D30D0" w:rsidRDefault="000D30D0" w:rsidP="000D30D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</w:t>
      </w:r>
      <w:r w:rsidRPr="00C26756">
        <w:rPr>
          <w:rFonts w:cs="Arial"/>
          <w:b/>
          <w:szCs w:val="20"/>
        </w:rPr>
        <w:t>development mean for process development of biologics?</w:t>
      </w:r>
    </w:p>
    <w:p w:rsidR="000D30D0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  <w:r w:rsidRPr="00684F96">
        <w:rPr>
          <w:rFonts w:cs="Arial"/>
          <w:szCs w:val="20"/>
        </w:rPr>
        <w:t xml:space="preserve">                                       </w:t>
      </w:r>
      <w:r w:rsidR="00C504BF">
        <w:rPr>
          <w:rFonts w:cs="Arial"/>
          <w:szCs w:val="20"/>
        </w:rPr>
        <w:t>Chairs</w:t>
      </w:r>
      <w:r w:rsidRPr="00684F96">
        <w:rPr>
          <w:rFonts w:cs="Arial"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="00C504BF">
        <w:rPr>
          <w:rFonts w:cs="Arial"/>
          <w:b/>
          <w:szCs w:val="20"/>
        </w:rPr>
        <w:tab/>
        <w:t xml:space="preserve">     </w:t>
      </w:r>
      <w:r w:rsidRPr="00F87A6A">
        <w:rPr>
          <w:rFonts w:cs="Arial"/>
          <w:color w:val="000000"/>
          <w:szCs w:val="20"/>
          <w:shd w:val="clear" w:color="auto" w:fill="FFFFFF"/>
        </w:rPr>
        <w:t>Thomas Ryll</w:t>
      </w:r>
      <w:r>
        <w:rPr>
          <w:rFonts w:cs="Arial"/>
          <w:color w:val="000000"/>
          <w:szCs w:val="20"/>
          <w:shd w:val="clear" w:color="auto" w:fill="FFFFFF"/>
        </w:rPr>
        <w:t>, Immunogen, USA</w:t>
      </w:r>
    </w:p>
    <w:p w:rsidR="000D30D0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szCs w:val="20"/>
        </w:rPr>
        <w:t xml:space="preserve">                                                         </w:t>
      </w:r>
      <w:r w:rsidRPr="000063C4">
        <w:rPr>
          <w:rFonts w:cs="Arial"/>
          <w:szCs w:val="20"/>
        </w:rPr>
        <w:t>Arti Narayanan</w:t>
      </w:r>
      <w:r>
        <w:rPr>
          <w:rFonts w:cs="Arial"/>
          <w:szCs w:val="20"/>
        </w:rPr>
        <w:t>, Genentech, USA</w:t>
      </w:r>
    </w:p>
    <w:p w:rsidR="000D30D0" w:rsidRDefault="000D30D0" w:rsidP="000D30D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Jeff Yant, Amgen, USA</w:t>
      </w:r>
    </w:p>
    <w:p w:rsidR="000D30D0" w:rsidRPr="002427DB" w:rsidRDefault="000D30D0" w:rsidP="000D30D0">
      <w:pPr>
        <w:rPr>
          <w:rFonts w:cs="Arial"/>
          <w:szCs w:val="20"/>
        </w:rPr>
      </w:pPr>
    </w:p>
    <w:p w:rsidR="000D30D0" w:rsidRPr="00C37857" w:rsidRDefault="000D30D0" w:rsidP="000D30D0">
      <w:pPr>
        <w:rPr>
          <w:rFonts w:cs="Arial"/>
          <w:b/>
          <w:szCs w:val="20"/>
          <w:u w:val="single"/>
        </w:rPr>
      </w:pPr>
      <w:r>
        <w:rPr>
          <w:rFonts w:cs="Arial"/>
          <w:szCs w:val="20"/>
        </w:rPr>
        <w:t>14:40 – 15:0</w:t>
      </w:r>
      <w:r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ab/>
      </w:r>
      <w:r w:rsidRPr="002427DB">
        <w:rPr>
          <w:rFonts w:cs="Arial"/>
          <w:szCs w:val="20"/>
        </w:rPr>
        <w:tab/>
      </w:r>
      <w:r w:rsidRPr="00C37857">
        <w:rPr>
          <w:rFonts w:cs="Arial"/>
          <w:b/>
          <w:szCs w:val="20"/>
        </w:rPr>
        <w:t>Workshop</w:t>
      </w:r>
      <w:r>
        <w:rPr>
          <w:rFonts w:cs="Arial"/>
          <w:b/>
          <w:szCs w:val="20"/>
        </w:rPr>
        <w:t xml:space="preserve"> 4</w:t>
      </w:r>
    </w:p>
    <w:p w:rsidR="000D30D0" w:rsidRDefault="000D30D0" w:rsidP="000D30D0">
      <w:pPr>
        <w:rPr>
          <w:rFonts w:cs="Arial"/>
          <w:b/>
          <w:szCs w:val="20"/>
        </w:rPr>
      </w:pPr>
      <w:r>
        <w:rPr>
          <w:rFonts w:cs="Arial"/>
          <w:b/>
          <w:color w:val="000000"/>
          <w:szCs w:val="20"/>
        </w:rPr>
        <w:t xml:space="preserve">                                       </w:t>
      </w:r>
      <w:r w:rsidRPr="00A905FB">
        <w:rPr>
          <w:rFonts w:cs="Arial"/>
          <w:b/>
          <w:szCs w:val="20"/>
        </w:rPr>
        <w:t>Opportunities and challenges brin</w:t>
      </w:r>
      <w:r w:rsidR="00EE73CA">
        <w:rPr>
          <w:rFonts w:cs="Arial"/>
          <w:b/>
          <w:szCs w:val="20"/>
        </w:rPr>
        <w:t>ging cell and gene therapies to</w:t>
      </w:r>
      <w:r w:rsidRPr="00A905FB">
        <w:rPr>
          <w:rFonts w:cs="Arial"/>
          <w:b/>
          <w:szCs w:val="20"/>
        </w:rPr>
        <w:t xml:space="preserve"> patien</w:t>
      </w:r>
      <w:r w:rsidR="00EE73CA">
        <w:rPr>
          <w:rFonts w:cs="Arial"/>
          <w:b/>
          <w:szCs w:val="20"/>
        </w:rPr>
        <w:t>t</w:t>
      </w:r>
      <w:r w:rsidRPr="00A905FB">
        <w:rPr>
          <w:rFonts w:cs="Arial"/>
          <w:b/>
          <w:szCs w:val="20"/>
        </w:rPr>
        <w:t xml:space="preserve">s </w:t>
      </w:r>
    </w:p>
    <w:p w:rsidR="000D30D0" w:rsidRDefault="000D30D0" w:rsidP="000D30D0">
      <w:p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                               </w:t>
      </w:r>
      <w:r w:rsidRPr="00A905FB">
        <w:rPr>
          <w:rFonts w:cs="Arial"/>
          <w:b/>
          <w:szCs w:val="20"/>
        </w:rPr>
        <w:t>(and to market)</w:t>
      </w:r>
      <w:r w:rsidRPr="00684F96">
        <w:rPr>
          <w:rFonts w:cs="Arial"/>
          <w:szCs w:val="20"/>
        </w:rPr>
        <w:t xml:space="preserve">                                       </w:t>
      </w:r>
    </w:p>
    <w:p w:rsidR="000D30D0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szCs w:val="20"/>
        </w:rPr>
        <w:t xml:space="preserve">                                       </w:t>
      </w:r>
      <w:r w:rsidR="00C504BF">
        <w:rPr>
          <w:rFonts w:cs="Arial"/>
          <w:szCs w:val="20"/>
        </w:rPr>
        <w:t>Chairs</w:t>
      </w:r>
      <w:r w:rsidRPr="00684F96">
        <w:rPr>
          <w:rFonts w:cs="Arial"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="00C504BF">
        <w:rPr>
          <w:rFonts w:cs="Arial"/>
          <w:b/>
          <w:szCs w:val="20"/>
        </w:rPr>
        <w:t xml:space="preserve">     </w:t>
      </w:r>
      <w:r>
        <w:rPr>
          <w:rFonts w:cs="Arial"/>
          <w:color w:val="000000"/>
          <w:szCs w:val="20"/>
          <w:shd w:val="clear" w:color="auto" w:fill="FFFFFF"/>
        </w:rPr>
        <w:t>Andy Snowden, Kite, USA</w:t>
      </w:r>
    </w:p>
    <w:p w:rsidR="000D30D0" w:rsidRDefault="000D30D0" w:rsidP="000D30D0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szCs w:val="20"/>
        </w:rPr>
        <w:t xml:space="preserve">                                                         Margarida Serra, IBET, </w:t>
      </w:r>
      <w:r w:rsidRPr="00DA01F2">
        <w:rPr>
          <w:rFonts w:cs="Arial"/>
          <w:szCs w:val="20"/>
        </w:rPr>
        <w:t>Portugal</w:t>
      </w:r>
    </w:p>
    <w:p w:rsidR="000D30D0" w:rsidRDefault="000D30D0" w:rsidP="000D30D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Liz </w:t>
      </w:r>
      <w:proofErr w:type="spellStart"/>
      <w:r>
        <w:rPr>
          <w:rFonts w:cs="Arial"/>
          <w:szCs w:val="20"/>
        </w:rPr>
        <w:t>Practico</w:t>
      </w:r>
      <w:proofErr w:type="spellEnd"/>
      <w:r>
        <w:rPr>
          <w:rFonts w:cs="Arial"/>
          <w:szCs w:val="20"/>
        </w:rPr>
        <w:t xml:space="preserve">, Bluebird </w:t>
      </w:r>
      <w:r w:rsidR="00EE73CA">
        <w:rPr>
          <w:rFonts w:cs="Arial"/>
          <w:szCs w:val="20"/>
        </w:rPr>
        <w:t>b</w:t>
      </w:r>
      <w:r>
        <w:rPr>
          <w:rFonts w:cs="Arial"/>
          <w:szCs w:val="20"/>
        </w:rPr>
        <w:t>io, USA</w:t>
      </w:r>
    </w:p>
    <w:p w:rsidR="000D6C19" w:rsidRDefault="000D6C19" w:rsidP="000D30D0">
      <w:pPr>
        <w:rPr>
          <w:rFonts w:cs="Arial"/>
          <w:szCs w:val="20"/>
        </w:rPr>
      </w:pPr>
    </w:p>
    <w:p w:rsidR="000D30D0" w:rsidRDefault="000D30D0" w:rsidP="000D6C19">
      <w:pPr>
        <w:ind w:right="75"/>
        <w:rPr>
          <w:rFonts w:cs="Arial"/>
          <w:szCs w:val="20"/>
        </w:rPr>
      </w:pPr>
      <w:r w:rsidRPr="002427DB">
        <w:rPr>
          <w:rFonts w:cs="Arial"/>
          <w:szCs w:val="20"/>
        </w:rPr>
        <w:t>15:00 – 15:30</w:t>
      </w:r>
      <w:r w:rsidRPr="002427DB">
        <w:rPr>
          <w:rFonts w:cs="Arial"/>
          <w:szCs w:val="20"/>
        </w:rPr>
        <w:tab/>
      </w:r>
      <w:r w:rsidRPr="002427DB">
        <w:rPr>
          <w:rFonts w:cs="Arial"/>
          <w:szCs w:val="20"/>
        </w:rPr>
        <w:tab/>
        <w:t xml:space="preserve">Coffee Break </w:t>
      </w:r>
    </w:p>
    <w:p w:rsidR="000D6C19" w:rsidRPr="002427DB" w:rsidRDefault="000D6C19" w:rsidP="000D6C19">
      <w:pPr>
        <w:ind w:right="75"/>
        <w:rPr>
          <w:rFonts w:cs="Arial"/>
          <w:szCs w:val="20"/>
        </w:rPr>
      </w:pPr>
    </w:p>
    <w:p w:rsidR="000D30D0" w:rsidRPr="002427DB" w:rsidRDefault="000D30D0" w:rsidP="000D30D0">
      <w:pPr>
        <w:rPr>
          <w:rFonts w:cs="Arial"/>
          <w:b/>
          <w:bCs/>
          <w:szCs w:val="20"/>
          <w:u w:val="single"/>
          <w:lang w:val="en-GB"/>
        </w:rPr>
      </w:pPr>
      <w:r w:rsidRPr="00D43EE7">
        <w:rPr>
          <w:rFonts w:cs="Arial"/>
          <w:b/>
          <w:bCs/>
          <w:szCs w:val="20"/>
          <w:lang w:val="en-GB"/>
        </w:rPr>
        <w:t xml:space="preserve">                                       </w:t>
      </w:r>
      <w:r>
        <w:rPr>
          <w:rFonts w:cs="Arial"/>
          <w:b/>
          <w:bCs/>
          <w:szCs w:val="20"/>
          <w:u w:val="single"/>
          <w:lang w:val="en-GB"/>
        </w:rPr>
        <w:t>Session 2</w:t>
      </w:r>
      <w:r w:rsidRPr="00DC3E42">
        <w:rPr>
          <w:rFonts w:cs="Arial"/>
          <w:b/>
          <w:bCs/>
          <w:szCs w:val="20"/>
          <w:u w:val="single"/>
          <w:lang w:val="en-GB"/>
        </w:rPr>
        <w:t xml:space="preserve">: </w:t>
      </w:r>
      <w:r w:rsidRPr="009C2A69">
        <w:rPr>
          <w:rFonts w:cs="Arial"/>
          <w:b/>
          <w:bCs/>
          <w:szCs w:val="20"/>
          <w:u w:val="single"/>
          <w:lang w:val="en-GB"/>
        </w:rPr>
        <w:t>Cell Line Development</w:t>
      </w:r>
      <w:r w:rsidR="00EE73CA">
        <w:rPr>
          <w:rFonts w:cs="Arial"/>
          <w:b/>
          <w:bCs/>
          <w:szCs w:val="20"/>
          <w:u w:val="single"/>
          <w:lang w:val="en-GB"/>
        </w:rPr>
        <w:t xml:space="preserve">: </w:t>
      </w:r>
      <w:r w:rsidRPr="009C2A69">
        <w:rPr>
          <w:rFonts w:cs="Arial"/>
          <w:b/>
          <w:bCs/>
          <w:szCs w:val="20"/>
          <w:u w:val="single"/>
          <w:lang w:val="en-GB"/>
        </w:rPr>
        <w:t>Current State and Future Directions</w:t>
      </w:r>
    </w:p>
    <w:p w:rsidR="000D30D0" w:rsidRPr="00FF5911" w:rsidRDefault="000D30D0" w:rsidP="000D30D0">
      <w:pPr>
        <w:ind w:left="1440" w:firstLine="720"/>
        <w:rPr>
          <w:rFonts w:cs="Arial"/>
          <w:szCs w:val="20"/>
        </w:rPr>
      </w:pPr>
      <w:r w:rsidRPr="002427DB">
        <w:rPr>
          <w:rFonts w:cs="Arial"/>
          <w:bCs/>
          <w:szCs w:val="20"/>
          <w:lang w:val="en-GB"/>
        </w:rPr>
        <w:t xml:space="preserve">Chairs: </w:t>
      </w:r>
      <w:r w:rsidRPr="002427DB">
        <w:rPr>
          <w:rFonts w:cs="Arial"/>
          <w:bCs/>
          <w:szCs w:val="20"/>
          <w:lang w:val="en-GB"/>
        </w:rPr>
        <w:tab/>
      </w:r>
      <w:r>
        <w:rPr>
          <w:rFonts w:cs="Arial"/>
          <w:szCs w:val="20"/>
        </w:rPr>
        <w:t>Zhimei Du, Merck, USA</w:t>
      </w:r>
    </w:p>
    <w:p w:rsidR="000D30D0" w:rsidRDefault="000D30D0" w:rsidP="000D30D0">
      <w:pPr>
        <w:ind w:left="1440" w:firstLine="720"/>
        <w:rPr>
          <w:rFonts w:cs="Arial"/>
          <w:color w:val="000000"/>
          <w:szCs w:val="20"/>
          <w:shd w:val="clear" w:color="auto" w:fill="FFFFFF"/>
        </w:rPr>
      </w:pPr>
      <w:r w:rsidRPr="00FF5911">
        <w:rPr>
          <w:rFonts w:cs="Arial"/>
          <w:bCs/>
          <w:szCs w:val="20"/>
          <w:lang w:val="en-GB"/>
        </w:rPr>
        <w:t xml:space="preserve">             </w:t>
      </w:r>
      <w:r w:rsidRPr="003E68AE">
        <w:rPr>
          <w:rFonts w:cs="Arial"/>
          <w:bCs/>
          <w:szCs w:val="20"/>
          <w:lang w:val="en-GB"/>
        </w:rPr>
        <w:t>Mark Smales</w:t>
      </w:r>
      <w:r w:rsidRPr="00FF5911">
        <w:rPr>
          <w:rFonts w:cs="Arial"/>
          <w:bCs/>
          <w:szCs w:val="20"/>
          <w:lang w:val="en-GB"/>
        </w:rPr>
        <w:t>,</w:t>
      </w:r>
      <w:r w:rsidRPr="00FF5911">
        <w:t xml:space="preserve"> </w:t>
      </w:r>
      <w:r w:rsidRPr="003E68AE">
        <w:rPr>
          <w:rFonts w:cs="Arial"/>
          <w:bCs/>
          <w:szCs w:val="20"/>
          <w:lang w:val="en-GB"/>
        </w:rPr>
        <w:t>University of Kent</w:t>
      </w:r>
      <w:r w:rsidRPr="00FF5911">
        <w:rPr>
          <w:rFonts w:cs="Arial"/>
          <w:bCs/>
          <w:szCs w:val="20"/>
          <w:lang w:val="en-GB"/>
        </w:rPr>
        <w:t xml:space="preserve">, </w:t>
      </w:r>
      <w:r w:rsidRPr="00F1541A">
        <w:rPr>
          <w:rFonts w:cs="Arial"/>
          <w:color w:val="000000"/>
          <w:szCs w:val="20"/>
          <w:shd w:val="clear" w:color="auto" w:fill="FFFFFF"/>
        </w:rPr>
        <w:t>United Kingdom</w:t>
      </w:r>
    </w:p>
    <w:p w:rsidR="006C01E4" w:rsidRDefault="006C01E4" w:rsidP="000D30D0">
      <w:pPr>
        <w:ind w:left="1440" w:firstLine="720"/>
        <w:rPr>
          <w:rFonts w:cs="Arial"/>
          <w:color w:val="000000"/>
          <w:szCs w:val="20"/>
          <w:shd w:val="clear" w:color="auto" w:fill="FFFFFF"/>
        </w:rPr>
      </w:pPr>
    </w:p>
    <w:p w:rsidR="006C01E4" w:rsidRDefault="00580CD6" w:rsidP="006C01E4">
      <w:pPr>
        <w:rPr>
          <w:rFonts w:cs="Arial"/>
          <w:bCs/>
          <w:szCs w:val="20"/>
          <w:lang w:val="en-GB"/>
        </w:rPr>
      </w:pPr>
      <w:r>
        <w:rPr>
          <w:rFonts w:cs="Arial"/>
          <w:color w:val="000000"/>
          <w:szCs w:val="20"/>
          <w:shd w:val="clear" w:color="auto" w:fill="FFFFFF"/>
        </w:rPr>
        <w:t>15:30 – 15:35</w:t>
      </w:r>
      <w:r>
        <w:rPr>
          <w:rFonts w:cs="Arial"/>
          <w:color w:val="000000"/>
          <w:szCs w:val="20"/>
          <w:shd w:val="clear" w:color="auto" w:fill="FFFFFF"/>
        </w:rPr>
        <w:tab/>
      </w:r>
      <w:r>
        <w:rPr>
          <w:rFonts w:cs="Arial"/>
          <w:color w:val="000000"/>
          <w:szCs w:val="20"/>
          <w:shd w:val="clear" w:color="auto" w:fill="FFFFFF"/>
        </w:rPr>
        <w:tab/>
        <w:t>Session introduction</w:t>
      </w:r>
    </w:p>
    <w:p w:rsidR="006C01E4" w:rsidRDefault="006C01E4" w:rsidP="00F72EEC">
      <w:pPr>
        <w:rPr>
          <w:rFonts w:cs="Arial"/>
          <w:bCs/>
          <w:szCs w:val="20"/>
          <w:lang w:val="en-GB"/>
        </w:rPr>
      </w:pPr>
    </w:p>
    <w:p w:rsidR="002E018D" w:rsidRPr="00CF4EA7" w:rsidRDefault="002E018D" w:rsidP="002E018D">
      <w:pPr>
        <w:rPr>
          <w:rFonts w:cs="Arial"/>
          <w:szCs w:val="20"/>
        </w:rPr>
      </w:pPr>
      <w:r>
        <w:rPr>
          <w:rFonts w:cs="Arial"/>
          <w:szCs w:val="20"/>
        </w:rPr>
        <w:t>15:35 – 16:00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CF4EA7">
        <w:rPr>
          <w:rFonts w:cs="Arial"/>
          <w:b/>
          <w:bCs/>
          <w:szCs w:val="20"/>
        </w:rPr>
        <w:t>What is in a phenotype?</w:t>
      </w:r>
    </w:p>
    <w:p w:rsidR="002E018D" w:rsidRDefault="002E018D" w:rsidP="002E018D">
      <w:pPr>
        <w:ind w:left="2160"/>
        <w:rPr>
          <w:rFonts w:cs="Arial"/>
          <w:szCs w:val="20"/>
          <w:lang w:val="en-GB"/>
        </w:rPr>
      </w:pPr>
      <w:r w:rsidRPr="00CF4EA7">
        <w:rPr>
          <w:rFonts w:cs="Arial"/>
          <w:szCs w:val="20"/>
        </w:rPr>
        <w:t xml:space="preserve">Nicole Borth, </w:t>
      </w:r>
      <w:r w:rsidR="00BB5CE4" w:rsidRPr="00BB5CE4">
        <w:rPr>
          <w:rFonts w:cs="Arial"/>
          <w:szCs w:val="20"/>
          <w:lang w:val="en-GB"/>
        </w:rPr>
        <w:t>BOKU University of Natural Resources and Applied Life Sciences</w:t>
      </w:r>
      <w:r w:rsidR="00BB5CE4">
        <w:rPr>
          <w:rFonts w:cs="Arial"/>
          <w:szCs w:val="20"/>
          <w:lang w:val="en-GB"/>
        </w:rPr>
        <w:t xml:space="preserve">, </w:t>
      </w:r>
      <w:r w:rsidRPr="00CF4EA7">
        <w:rPr>
          <w:rFonts w:cs="Arial"/>
          <w:szCs w:val="20"/>
          <w:lang w:val="en-GB"/>
        </w:rPr>
        <w:t>Austria</w:t>
      </w:r>
    </w:p>
    <w:p w:rsidR="002E018D" w:rsidRPr="00CF4EA7" w:rsidRDefault="002E018D" w:rsidP="002E018D">
      <w:pPr>
        <w:ind w:left="2160"/>
        <w:rPr>
          <w:rFonts w:cs="Arial"/>
          <w:szCs w:val="20"/>
        </w:rPr>
      </w:pPr>
    </w:p>
    <w:p w:rsidR="002E018D" w:rsidRPr="008C3E42" w:rsidRDefault="002E018D" w:rsidP="002E018D">
      <w:pPr>
        <w:pStyle w:val="Default"/>
        <w:ind w:left="2160" w:hanging="2160"/>
        <w:rPr>
          <w:sz w:val="20"/>
          <w:szCs w:val="20"/>
        </w:rPr>
      </w:pPr>
      <w:r w:rsidRPr="000603CC">
        <w:rPr>
          <w:sz w:val="20"/>
          <w:szCs w:val="20"/>
        </w:rPr>
        <w:t>16:</w:t>
      </w:r>
      <w:r>
        <w:rPr>
          <w:sz w:val="20"/>
          <w:szCs w:val="20"/>
        </w:rPr>
        <w:t>00</w:t>
      </w:r>
      <w:r w:rsidRPr="000603CC">
        <w:rPr>
          <w:sz w:val="20"/>
          <w:szCs w:val="20"/>
        </w:rPr>
        <w:t xml:space="preserve"> – 16:</w:t>
      </w:r>
      <w:r>
        <w:rPr>
          <w:sz w:val="20"/>
          <w:szCs w:val="20"/>
        </w:rPr>
        <w:t>2</w:t>
      </w:r>
      <w:r w:rsidRPr="000603CC">
        <w:rPr>
          <w:sz w:val="20"/>
          <w:szCs w:val="20"/>
        </w:rPr>
        <w:t>5</w:t>
      </w:r>
      <w:r w:rsidRPr="002427DB">
        <w:rPr>
          <w:szCs w:val="20"/>
        </w:rPr>
        <w:tab/>
      </w:r>
      <w:r w:rsidRPr="008C3E42">
        <w:rPr>
          <w:b/>
          <w:bCs/>
          <w:sz w:val="20"/>
          <w:szCs w:val="20"/>
        </w:rPr>
        <w:t xml:space="preserve">Chromosome instability and engineering for CHO and </w:t>
      </w:r>
      <w:r w:rsidR="003E4357" w:rsidRPr="008C3E42">
        <w:rPr>
          <w:b/>
          <w:bCs/>
          <w:sz w:val="20"/>
          <w:szCs w:val="20"/>
        </w:rPr>
        <w:t>newly established</w:t>
      </w:r>
      <w:r w:rsidRPr="008C3E42">
        <w:rPr>
          <w:b/>
          <w:bCs/>
          <w:sz w:val="20"/>
          <w:szCs w:val="20"/>
        </w:rPr>
        <w:t xml:space="preserve"> Chinese hamster-derived cell line</w:t>
      </w:r>
    </w:p>
    <w:p w:rsidR="002E018D" w:rsidRDefault="002E018D" w:rsidP="002E018D">
      <w:pPr>
        <w:pStyle w:val="Default"/>
        <w:rPr>
          <w:bCs/>
          <w:sz w:val="20"/>
          <w:szCs w:val="20"/>
        </w:rPr>
      </w:pPr>
      <w:r w:rsidRPr="008C3E4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22DB">
        <w:rPr>
          <w:bCs/>
          <w:sz w:val="20"/>
          <w:szCs w:val="20"/>
        </w:rPr>
        <w:t>Takeshi Omasa, Osaka University, Japan</w:t>
      </w:r>
      <w:r w:rsidRPr="000D2965">
        <w:rPr>
          <w:bCs/>
          <w:sz w:val="20"/>
          <w:szCs w:val="20"/>
        </w:rPr>
        <w:t xml:space="preserve"> </w:t>
      </w:r>
    </w:p>
    <w:p w:rsidR="002E018D" w:rsidRDefault="002E018D" w:rsidP="002E018D">
      <w:pPr>
        <w:pStyle w:val="Default"/>
        <w:rPr>
          <w:bCs/>
          <w:sz w:val="20"/>
          <w:szCs w:val="20"/>
        </w:rPr>
      </w:pPr>
    </w:p>
    <w:p w:rsidR="000D30D0" w:rsidRPr="000D2965" w:rsidRDefault="000D30D0" w:rsidP="002E018D">
      <w:pPr>
        <w:pStyle w:val="Default"/>
        <w:ind w:left="2160" w:hanging="2160"/>
        <w:rPr>
          <w:sz w:val="20"/>
          <w:szCs w:val="20"/>
        </w:rPr>
      </w:pPr>
      <w:r w:rsidRPr="000D2965">
        <w:rPr>
          <w:bCs/>
          <w:sz w:val="20"/>
          <w:szCs w:val="20"/>
        </w:rPr>
        <w:t>1</w:t>
      </w:r>
      <w:r w:rsidR="002E018D">
        <w:rPr>
          <w:bCs/>
          <w:sz w:val="20"/>
          <w:szCs w:val="20"/>
        </w:rPr>
        <w:t>6</w:t>
      </w:r>
      <w:r w:rsidRPr="000D2965">
        <w:rPr>
          <w:bCs/>
          <w:sz w:val="20"/>
          <w:szCs w:val="20"/>
        </w:rPr>
        <w:t>:</w:t>
      </w:r>
      <w:r w:rsidR="002E018D">
        <w:rPr>
          <w:bCs/>
          <w:sz w:val="20"/>
          <w:szCs w:val="20"/>
        </w:rPr>
        <w:t>2</w:t>
      </w:r>
      <w:r w:rsidR="00580CD6" w:rsidRPr="000D2965">
        <w:rPr>
          <w:bCs/>
          <w:sz w:val="20"/>
          <w:szCs w:val="20"/>
        </w:rPr>
        <w:t>5</w:t>
      </w:r>
      <w:r w:rsidRPr="000D2965">
        <w:rPr>
          <w:bCs/>
          <w:sz w:val="20"/>
          <w:szCs w:val="20"/>
        </w:rPr>
        <w:t xml:space="preserve"> – 1</w:t>
      </w:r>
      <w:r w:rsidR="002E018D">
        <w:rPr>
          <w:bCs/>
          <w:sz w:val="20"/>
          <w:szCs w:val="20"/>
        </w:rPr>
        <w:t>6</w:t>
      </w:r>
      <w:r w:rsidRPr="000D2965">
        <w:rPr>
          <w:bCs/>
          <w:sz w:val="20"/>
          <w:szCs w:val="20"/>
        </w:rPr>
        <w:t>:</w:t>
      </w:r>
      <w:r w:rsidR="002E018D">
        <w:rPr>
          <w:bCs/>
          <w:sz w:val="20"/>
          <w:szCs w:val="20"/>
        </w:rPr>
        <w:t>3</w:t>
      </w:r>
      <w:r w:rsidR="00580CD6" w:rsidRPr="000D2965">
        <w:rPr>
          <w:bCs/>
          <w:sz w:val="20"/>
          <w:szCs w:val="20"/>
        </w:rPr>
        <w:t>0</w:t>
      </w:r>
      <w:r w:rsidRPr="000D2965">
        <w:rPr>
          <w:bCs/>
          <w:sz w:val="20"/>
          <w:szCs w:val="20"/>
        </w:rPr>
        <w:tab/>
      </w:r>
      <w:r w:rsidR="00AA4332" w:rsidRPr="000D2965">
        <w:rPr>
          <w:b/>
          <w:bCs/>
          <w:sz w:val="20"/>
          <w:szCs w:val="20"/>
        </w:rPr>
        <w:t xml:space="preserve">Engineering of Chinese </w:t>
      </w:r>
      <w:r w:rsidR="000D2965">
        <w:rPr>
          <w:b/>
          <w:bCs/>
          <w:sz w:val="20"/>
          <w:szCs w:val="20"/>
        </w:rPr>
        <w:t>h</w:t>
      </w:r>
      <w:r w:rsidR="00AA4332" w:rsidRPr="000D2965">
        <w:rPr>
          <w:b/>
          <w:bCs/>
          <w:sz w:val="20"/>
          <w:szCs w:val="20"/>
        </w:rPr>
        <w:t xml:space="preserve">amster </w:t>
      </w:r>
      <w:r w:rsidR="000D2965">
        <w:rPr>
          <w:b/>
          <w:bCs/>
          <w:sz w:val="20"/>
          <w:szCs w:val="20"/>
        </w:rPr>
        <w:t>o</w:t>
      </w:r>
      <w:r w:rsidR="00AA4332" w:rsidRPr="000D2965">
        <w:rPr>
          <w:b/>
          <w:bCs/>
          <w:sz w:val="20"/>
          <w:szCs w:val="20"/>
        </w:rPr>
        <w:t xml:space="preserve">vary </w:t>
      </w:r>
      <w:r w:rsidR="000D2965">
        <w:rPr>
          <w:b/>
          <w:bCs/>
          <w:sz w:val="20"/>
          <w:szCs w:val="20"/>
        </w:rPr>
        <w:t>c</w:t>
      </w:r>
      <w:r w:rsidR="00AA4332" w:rsidRPr="000D2965">
        <w:rPr>
          <w:b/>
          <w:bCs/>
          <w:sz w:val="20"/>
          <w:szCs w:val="20"/>
        </w:rPr>
        <w:t xml:space="preserve">ell </w:t>
      </w:r>
      <w:r w:rsidR="000D2965">
        <w:rPr>
          <w:b/>
          <w:bCs/>
          <w:sz w:val="20"/>
          <w:szCs w:val="20"/>
        </w:rPr>
        <w:t>l</w:t>
      </w:r>
      <w:r w:rsidR="00AA4332" w:rsidRPr="000D2965">
        <w:rPr>
          <w:b/>
          <w:bCs/>
          <w:sz w:val="20"/>
          <w:szCs w:val="20"/>
        </w:rPr>
        <w:t xml:space="preserve">ipid </w:t>
      </w:r>
      <w:r w:rsidR="000D2965">
        <w:rPr>
          <w:b/>
          <w:bCs/>
          <w:sz w:val="20"/>
          <w:szCs w:val="20"/>
        </w:rPr>
        <w:t>m</w:t>
      </w:r>
      <w:r w:rsidR="00AA4332" w:rsidRPr="000D2965">
        <w:rPr>
          <w:b/>
          <w:bCs/>
          <w:sz w:val="20"/>
          <w:szCs w:val="20"/>
        </w:rPr>
        <w:t xml:space="preserve">etabolism </w:t>
      </w:r>
      <w:r w:rsidR="000D2965">
        <w:rPr>
          <w:b/>
          <w:bCs/>
          <w:sz w:val="20"/>
          <w:szCs w:val="20"/>
        </w:rPr>
        <w:t>r</w:t>
      </w:r>
      <w:r w:rsidR="00AA4332" w:rsidRPr="000D2965">
        <w:rPr>
          <w:b/>
          <w:bCs/>
          <w:sz w:val="20"/>
          <w:szCs w:val="20"/>
        </w:rPr>
        <w:t xml:space="preserve">esults in an </w:t>
      </w:r>
      <w:r w:rsidR="000D2965">
        <w:rPr>
          <w:b/>
          <w:bCs/>
          <w:sz w:val="20"/>
          <w:szCs w:val="20"/>
        </w:rPr>
        <w:t>e</w:t>
      </w:r>
      <w:r w:rsidR="00AA4332" w:rsidRPr="000D2965">
        <w:rPr>
          <w:b/>
          <w:bCs/>
          <w:sz w:val="20"/>
          <w:szCs w:val="20"/>
        </w:rPr>
        <w:t xml:space="preserve">xpanded ER and </w:t>
      </w:r>
      <w:r w:rsidR="000D2965">
        <w:rPr>
          <w:b/>
          <w:bCs/>
          <w:sz w:val="20"/>
          <w:szCs w:val="20"/>
        </w:rPr>
        <w:t>e</w:t>
      </w:r>
      <w:r w:rsidR="00AA4332" w:rsidRPr="000D2965">
        <w:rPr>
          <w:b/>
          <w:bCs/>
          <w:sz w:val="20"/>
          <w:szCs w:val="20"/>
        </w:rPr>
        <w:t xml:space="preserve">nhanced </w:t>
      </w:r>
      <w:r w:rsidR="000D2965">
        <w:rPr>
          <w:b/>
          <w:bCs/>
          <w:sz w:val="20"/>
          <w:szCs w:val="20"/>
        </w:rPr>
        <w:t>r</w:t>
      </w:r>
      <w:r w:rsidR="00AA4332" w:rsidRPr="000D2965">
        <w:rPr>
          <w:b/>
          <w:bCs/>
          <w:sz w:val="20"/>
          <w:szCs w:val="20"/>
        </w:rPr>
        <w:t xml:space="preserve">ecombinant </w:t>
      </w:r>
      <w:r w:rsidR="000D2965">
        <w:rPr>
          <w:b/>
          <w:bCs/>
          <w:sz w:val="20"/>
          <w:szCs w:val="20"/>
        </w:rPr>
        <w:t>b</w:t>
      </w:r>
      <w:r w:rsidR="00AA4332" w:rsidRPr="000D2965">
        <w:rPr>
          <w:b/>
          <w:bCs/>
          <w:sz w:val="20"/>
          <w:szCs w:val="20"/>
        </w:rPr>
        <w:t xml:space="preserve">iotherapeutic </w:t>
      </w:r>
      <w:r w:rsidR="000D2965">
        <w:rPr>
          <w:b/>
          <w:bCs/>
          <w:sz w:val="20"/>
          <w:szCs w:val="20"/>
        </w:rPr>
        <w:t>p</w:t>
      </w:r>
      <w:r w:rsidR="00AA4332" w:rsidRPr="000D2965">
        <w:rPr>
          <w:b/>
          <w:bCs/>
          <w:sz w:val="20"/>
          <w:szCs w:val="20"/>
        </w:rPr>
        <w:t xml:space="preserve">rotein </w:t>
      </w:r>
      <w:r w:rsidR="000D2965">
        <w:rPr>
          <w:b/>
          <w:bCs/>
          <w:sz w:val="20"/>
          <w:szCs w:val="20"/>
        </w:rPr>
        <w:t>p</w:t>
      </w:r>
      <w:r w:rsidR="00AA4332" w:rsidRPr="000D2965">
        <w:rPr>
          <w:b/>
          <w:bCs/>
          <w:sz w:val="20"/>
          <w:szCs w:val="20"/>
        </w:rPr>
        <w:t>roduction</w:t>
      </w:r>
    </w:p>
    <w:p w:rsidR="000D30D0" w:rsidRPr="000D2965" w:rsidRDefault="000D30D0" w:rsidP="000D30D0">
      <w:pPr>
        <w:ind w:left="2160" w:hanging="2160"/>
        <w:rPr>
          <w:rFonts w:cs="Arial"/>
          <w:bCs/>
          <w:szCs w:val="20"/>
        </w:rPr>
      </w:pPr>
      <w:r w:rsidRPr="000D2965">
        <w:rPr>
          <w:rFonts w:cs="Arial"/>
          <w:szCs w:val="20"/>
        </w:rPr>
        <w:tab/>
      </w:r>
      <w:r w:rsidR="000D2965">
        <w:rPr>
          <w:rFonts w:cs="Arial"/>
          <w:bCs/>
          <w:szCs w:val="20"/>
        </w:rPr>
        <w:t xml:space="preserve">James Budge, University of Kent, </w:t>
      </w:r>
      <w:r w:rsidR="00BB5CE4" w:rsidRPr="00BB5CE4">
        <w:rPr>
          <w:rFonts w:cs="Arial"/>
          <w:bCs/>
          <w:szCs w:val="20"/>
        </w:rPr>
        <w:t>United Kingdom</w:t>
      </w:r>
    </w:p>
    <w:p w:rsidR="000D30D0" w:rsidRPr="000D2965" w:rsidRDefault="000D30D0" w:rsidP="000D30D0">
      <w:pPr>
        <w:ind w:left="2160" w:hanging="2160"/>
        <w:rPr>
          <w:rFonts w:cs="Arial"/>
          <w:b/>
          <w:szCs w:val="20"/>
        </w:rPr>
      </w:pPr>
    </w:p>
    <w:p w:rsidR="002E018D" w:rsidRPr="00F1541A" w:rsidRDefault="002E018D" w:rsidP="002E018D">
      <w:pPr>
        <w:ind w:left="2160" w:hanging="2160"/>
        <w:rPr>
          <w:rFonts w:cs="Arial"/>
          <w:b/>
          <w:szCs w:val="20"/>
        </w:rPr>
      </w:pPr>
      <w:r w:rsidRPr="002427DB">
        <w:rPr>
          <w:rFonts w:cs="Arial"/>
          <w:szCs w:val="20"/>
        </w:rPr>
        <w:t>16:</w:t>
      </w:r>
      <w:r>
        <w:rPr>
          <w:rFonts w:cs="Arial"/>
          <w:szCs w:val="20"/>
        </w:rPr>
        <w:t>30</w:t>
      </w:r>
      <w:r w:rsidRPr="002427DB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16:55</w:t>
      </w:r>
      <w:r w:rsidRPr="002427DB">
        <w:rPr>
          <w:rFonts w:cs="Arial"/>
          <w:szCs w:val="20"/>
        </w:rPr>
        <w:tab/>
      </w:r>
      <w:r w:rsidRPr="0052615D">
        <w:rPr>
          <w:rFonts w:cs="Arial"/>
          <w:b/>
          <w:bCs/>
          <w:szCs w:val="20"/>
        </w:rPr>
        <w:t>Enhancing CHO cell performance via high-throughput screening and genetic engineering</w:t>
      </w:r>
    </w:p>
    <w:p w:rsidR="002E018D" w:rsidRDefault="002E018D" w:rsidP="002E018D">
      <w:pPr>
        <w:ind w:left="2160" w:hanging="2160"/>
        <w:rPr>
          <w:rFonts w:cs="Arial"/>
          <w:bCs/>
          <w:szCs w:val="20"/>
          <w:lang w:val="en-GB"/>
        </w:rPr>
      </w:pPr>
      <w:r w:rsidRPr="00F1541A">
        <w:rPr>
          <w:rFonts w:cs="Arial"/>
          <w:szCs w:val="20"/>
        </w:rPr>
        <w:tab/>
      </w:r>
      <w:r w:rsidRPr="0052615D">
        <w:rPr>
          <w:rFonts w:cs="Arial"/>
          <w:szCs w:val="20"/>
        </w:rPr>
        <w:t>David Razafsky, MilliporeSigma, USA</w:t>
      </w:r>
      <w:r w:rsidRPr="000D2965">
        <w:rPr>
          <w:rFonts w:cs="Arial"/>
          <w:bCs/>
          <w:szCs w:val="20"/>
          <w:lang w:val="en-GB"/>
        </w:rPr>
        <w:t xml:space="preserve"> </w:t>
      </w:r>
    </w:p>
    <w:p w:rsidR="002E018D" w:rsidRDefault="002E018D" w:rsidP="002E018D">
      <w:pPr>
        <w:ind w:left="2160" w:hanging="2160"/>
        <w:rPr>
          <w:rFonts w:cs="Arial"/>
          <w:bCs/>
          <w:szCs w:val="20"/>
          <w:lang w:val="en-GB"/>
        </w:rPr>
      </w:pPr>
    </w:p>
    <w:p w:rsidR="000D30D0" w:rsidRDefault="000D30D0" w:rsidP="002E018D">
      <w:pPr>
        <w:autoSpaceDE w:val="0"/>
        <w:autoSpaceDN w:val="0"/>
        <w:adjustRightInd w:val="0"/>
        <w:ind w:left="1440" w:firstLine="720"/>
        <w:rPr>
          <w:rFonts w:cs="Arial"/>
          <w:szCs w:val="20"/>
          <w:lang w:val="en-GB"/>
        </w:rPr>
      </w:pPr>
    </w:p>
    <w:p w:rsidR="000D6C19" w:rsidRPr="002E018D" w:rsidRDefault="000D6C19" w:rsidP="002E018D">
      <w:pPr>
        <w:autoSpaceDE w:val="0"/>
        <w:autoSpaceDN w:val="0"/>
        <w:adjustRightInd w:val="0"/>
        <w:ind w:left="1440" w:firstLine="720"/>
        <w:rPr>
          <w:rFonts w:cs="Arial"/>
          <w:szCs w:val="20"/>
          <w:lang w:val="en-GB"/>
        </w:rPr>
      </w:pPr>
      <w:bookmarkStart w:id="0" w:name="_GoBack"/>
      <w:bookmarkEnd w:id="0"/>
    </w:p>
    <w:p w:rsidR="00280544" w:rsidRPr="002E018D" w:rsidRDefault="00280544" w:rsidP="000D30D0">
      <w:pPr>
        <w:ind w:left="1440" w:firstLine="720"/>
        <w:rPr>
          <w:rFonts w:cs="Arial"/>
          <w:bCs/>
          <w:szCs w:val="20"/>
        </w:rPr>
      </w:pPr>
    </w:p>
    <w:p w:rsidR="00144B4D" w:rsidRPr="002427DB" w:rsidRDefault="00144B4D" w:rsidP="00144B4D">
      <w:pPr>
        <w:rPr>
          <w:rFonts w:cs="Arial"/>
          <w:b/>
          <w:bCs/>
          <w:szCs w:val="20"/>
          <w:u w:val="single"/>
          <w:lang w:val="en-GB"/>
        </w:rPr>
      </w:pPr>
      <w:r w:rsidRPr="002427DB">
        <w:rPr>
          <w:rFonts w:cs="Arial"/>
          <w:b/>
          <w:bCs/>
          <w:szCs w:val="20"/>
          <w:u w:val="single"/>
          <w:lang w:val="en-GB"/>
        </w:rPr>
        <w:t>Mon</w:t>
      </w:r>
      <w:r w:rsidRPr="002427DB">
        <w:rPr>
          <w:rFonts w:cs="Arial"/>
          <w:b/>
          <w:bCs/>
          <w:szCs w:val="20"/>
          <w:u w:val="single"/>
        </w:rPr>
        <w:t xml:space="preserve">day, </w:t>
      </w:r>
      <w:r>
        <w:rPr>
          <w:rFonts w:cs="Arial"/>
          <w:b/>
          <w:bCs/>
          <w:szCs w:val="20"/>
          <w:u w:val="single"/>
          <w:lang w:val="en-GB"/>
        </w:rPr>
        <w:t>April 27</w:t>
      </w:r>
      <w:r w:rsidRPr="002427DB">
        <w:rPr>
          <w:rFonts w:cs="Arial"/>
          <w:b/>
          <w:bCs/>
          <w:szCs w:val="20"/>
          <w:u w:val="single"/>
          <w:lang w:val="en-GB"/>
        </w:rPr>
        <w:t xml:space="preserve">, </w:t>
      </w:r>
      <w:r w:rsidRPr="002427DB">
        <w:rPr>
          <w:rFonts w:cs="Arial"/>
          <w:b/>
          <w:bCs/>
          <w:szCs w:val="20"/>
          <w:u w:val="single"/>
        </w:rPr>
        <w:t>2020</w:t>
      </w:r>
      <w:r>
        <w:rPr>
          <w:rFonts w:cs="Arial"/>
          <w:b/>
          <w:bCs/>
          <w:szCs w:val="20"/>
          <w:u w:val="single"/>
        </w:rPr>
        <w:t xml:space="preserve"> (continued)</w:t>
      </w:r>
    </w:p>
    <w:p w:rsidR="00144B4D" w:rsidRPr="00F1541A" w:rsidRDefault="00144B4D" w:rsidP="000D30D0">
      <w:pPr>
        <w:ind w:left="2160" w:hanging="2160"/>
        <w:rPr>
          <w:rFonts w:cs="Arial"/>
          <w:szCs w:val="20"/>
        </w:rPr>
      </w:pPr>
    </w:p>
    <w:p w:rsidR="00D565BB" w:rsidRPr="00F72EEC" w:rsidRDefault="00D565BB" w:rsidP="00D565BB">
      <w:pPr>
        <w:ind w:left="2160" w:hanging="2160"/>
        <w:rPr>
          <w:rFonts w:eastAsia="Times New Roman" w:cs="Arial"/>
          <w:szCs w:val="20"/>
          <w:lang w:val="en-GB" w:eastAsia="en-GB"/>
        </w:rPr>
      </w:pPr>
      <w:r w:rsidRPr="00F72EEC">
        <w:rPr>
          <w:rFonts w:cs="Arial"/>
          <w:bCs/>
          <w:szCs w:val="20"/>
          <w:lang w:val="en-GB"/>
        </w:rPr>
        <w:t>16:55 – 17:00</w:t>
      </w:r>
      <w:r w:rsidRPr="00F72EEC">
        <w:rPr>
          <w:rFonts w:cs="Arial"/>
          <w:bCs/>
          <w:szCs w:val="20"/>
          <w:lang w:val="en-GB"/>
        </w:rPr>
        <w:tab/>
      </w:r>
      <w:r w:rsidRPr="00F72EEC">
        <w:rPr>
          <w:rFonts w:eastAsia="Times New Roman" w:cs="Arial"/>
          <w:b/>
          <w:bCs/>
          <w:color w:val="000000"/>
          <w:szCs w:val="20"/>
          <w:shd w:val="clear" w:color="auto" w:fill="FFFFFF"/>
          <w:lang w:val="en-GB" w:eastAsia="en-GB"/>
        </w:rPr>
        <w:t>Whole Genome CRISPR screening of CHO cells to improve bioproduction capabilities</w:t>
      </w:r>
    </w:p>
    <w:p w:rsidR="00D565BB" w:rsidRPr="00F72EEC" w:rsidRDefault="00D565BB" w:rsidP="00D565BB">
      <w:pPr>
        <w:rPr>
          <w:rFonts w:eastAsia="Times New Roman" w:cs="Arial"/>
          <w:szCs w:val="20"/>
          <w:lang w:val="en-GB" w:eastAsia="en-GB"/>
        </w:rPr>
      </w:pPr>
      <w:r w:rsidRPr="00F72EEC">
        <w:rPr>
          <w:rFonts w:cs="Arial"/>
          <w:szCs w:val="20"/>
        </w:rPr>
        <w:tab/>
      </w:r>
      <w:r w:rsidRPr="00F72EEC">
        <w:rPr>
          <w:rFonts w:cs="Arial"/>
          <w:szCs w:val="20"/>
        </w:rPr>
        <w:tab/>
      </w:r>
      <w:r w:rsidRPr="00F72EEC">
        <w:rPr>
          <w:rFonts w:cs="Arial"/>
          <w:szCs w:val="20"/>
        </w:rPr>
        <w:tab/>
      </w:r>
      <w:r w:rsidRPr="00F72EEC">
        <w:rPr>
          <w:rFonts w:eastAsia="Times New Roman" w:cs="Arial"/>
          <w:color w:val="000000"/>
          <w:szCs w:val="20"/>
          <w:shd w:val="clear" w:color="auto" w:fill="FFFFFF"/>
          <w:lang w:val="en-GB" w:eastAsia="en-GB"/>
        </w:rPr>
        <w:t>Bruno Fievet</w:t>
      </w:r>
      <w:r w:rsidRPr="00F72EEC">
        <w:rPr>
          <w:rFonts w:cs="Arial"/>
          <w:szCs w:val="20"/>
        </w:rPr>
        <w:t>, Horizon Discovery, UK</w:t>
      </w:r>
    </w:p>
    <w:p w:rsidR="00D565BB" w:rsidRPr="00F72EEC" w:rsidRDefault="00D565BB" w:rsidP="00D565BB">
      <w:pPr>
        <w:ind w:left="2160" w:hanging="2160"/>
        <w:rPr>
          <w:rFonts w:cs="Arial"/>
          <w:szCs w:val="20"/>
        </w:rPr>
      </w:pPr>
    </w:p>
    <w:p w:rsidR="00D565BB" w:rsidRPr="002E018D" w:rsidRDefault="00D565BB" w:rsidP="00D565BB">
      <w:pPr>
        <w:ind w:left="2160" w:hanging="2160"/>
        <w:contextualSpacing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Pr="002E018D">
        <w:rPr>
          <w:rFonts w:cs="Arial"/>
          <w:szCs w:val="20"/>
        </w:rPr>
        <w:t>7:00 – 17:25</w:t>
      </w:r>
      <w:r w:rsidRPr="002E018D">
        <w:rPr>
          <w:rFonts w:cs="Arial"/>
          <w:szCs w:val="20"/>
        </w:rPr>
        <w:tab/>
      </w:r>
      <w:r w:rsidRPr="002E018D">
        <w:rPr>
          <w:rFonts w:cs="Arial"/>
          <w:b/>
          <w:bCs/>
          <w:szCs w:val="20"/>
        </w:rPr>
        <w:t>Integrated CHO cell line technologies for drug discovery, clinical development, and commercialization</w:t>
      </w:r>
    </w:p>
    <w:p w:rsidR="00D565BB" w:rsidRDefault="00D565BB" w:rsidP="00D565BB">
      <w:pPr>
        <w:ind w:left="2160"/>
        <w:rPr>
          <w:rFonts w:cs="Arial"/>
          <w:szCs w:val="20"/>
          <w:lang w:val="en-GB"/>
        </w:rPr>
      </w:pPr>
      <w:r w:rsidRPr="002E018D">
        <w:rPr>
          <w:rFonts w:cs="Arial"/>
          <w:szCs w:val="20"/>
        </w:rPr>
        <w:t>Gang Chen</w:t>
      </w:r>
      <w:r>
        <w:rPr>
          <w:rFonts w:cs="Arial"/>
          <w:szCs w:val="20"/>
        </w:rPr>
        <w:t>,</w:t>
      </w:r>
      <w:r w:rsidRPr="002E018D">
        <w:rPr>
          <w:rFonts w:cs="Arial"/>
          <w:szCs w:val="20"/>
        </w:rPr>
        <w:t xml:space="preserve"> </w:t>
      </w:r>
      <w:r w:rsidRPr="002E018D">
        <w:rPr>
          <w:rFonts w:cs="Arial"/>
          <w:szCs w:val="20"/>
          <w:lang w:val="en-GB"/>
        </w:rPr>
        <w:t>Regeneron Pharmaceuticals, Inc.</w:t>
      </w:r>
      <w:r>
        <w:rPr>
          <w:rFonts w:cs="Arial"/>
          <w:szCs w:val="20"/>
          <w:lang w:val="en-GB"/>
        </w:rPr>
        <w:t>, USA</w:t>
      </w:r>
    </w:p>
    <w:p w:rsidR="00D565BB" w:rsidRDefault="00D565BB" w:rsidP="00D565BB">
      <w:pPr>
        <w:ind w:left="2160"/>
        <w:rPr>
          <w:rFonts w:cs="Arial"/>
          <w:szCs w:val="20"/>
        </w:rPr>
      </w:pPr>
    </w:p>
    <w:p w:rsidR="000D30D0" w:rsidRDefault="000D30D0" w:rsidP="000D30D0">
      <w:pPr>
        <w:ind w:left="2160" w:hanging="2160"/>
        <w:rPr>
          <w:rFonts w:cs="Arial"/>
          <w:szCs w:val="20"/>
        </w:rPr>
      </w:pPr>
      <w:r>
        <w:rPr>
          <w:rFonts w:cs="Arial"/>
          <w:szCs w:val="20"/>
        </w:rPr>
        <w:t>17</w:t>
      </w:r>
      <w:r w:rsidRPr="002427DB">
        <w:rPr>
          <w:rFonts w:cs="Arial"/>
          <w:szCs w:val="20"/>
        </w:rPr>
        <w:t>:</w:t>
      </w:r>
      <w:r>
        <w:rPr>
          <w:rFonts w:cs="Arial"/>
          <w:szCs w:val="20"/>
        </w:rPr>
        <w:t>3</w:t>
      </w:r>
      <w:r w:rsidR="00280544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 xml:space="preserve"> – 1</w:t>
      </w:r>
      <w:r>
        <w:rPr>
          <w:rFonts w:cs="Arial"/>
          <w:szCs w:val="20"/>
        </w:rPr>
        <w:t>8:00</w:t>
      </w:r>
      <w:r w:rsidRPr="002427DB">
        <w:rPr>
          <w:rFonts w:cs="Arial"/>
          <w:szCs w:val="20"/>
        </w:rPr>
        <w:tab/>
      </w:r>
      <w:r w:rsidRPr="00FB51DB">
        <w:rPr>
          <w:rFonts w:cs="Arial"/>
          <w:szCs w:val="20"/>
        </w:rPr>
        <w:t>Transition</w:t>
      </w:r>
    </w:p>
    <w:p w:rsidR="00C504BF" w:rsidRDefault="00C504BF" w:rsidP="000D30D0">
      <w:pPr>
        <w:ind w:left="2160" w:hanging="2160"/>
        <w:rPr>
          <w:rFonts w:cs="Arial"/>
          <w:szCs w:val="20"/>
        </w:rPr>
      </w:pPr>
    </w:p>
    <w:p w:rsidR="00C504BF" w:rsidRDefault="00C504BF" w:rsidP="00C504BF">
      <w:pPr>
        <w:ind w:left="2160" w:hanging="2160"/>
        <w:rPr>
          <w:rFonts w:cs="Arial"/>
          <w:szCs w:val="20"/>
        </w:rPr>
      </w:pPr>
      <w:r>
        <w:rPr>
          <w:rFonts w:cs="Arial"/>
          <w:szCs w:val="20"/>
        </w:rPr>
        <w:t>18</w:t>
      </w:r>
      <w:r w:rsidRPr="002427DB">
        <w:rPr>
          <w:rFonts w:cs="Arial"/>
          <w:szCs w:val="20"/>
        </w:rPr>
        <w:t>:</w:t>
      </w:r>
      <w:r>
        <w:rPr>
          <w:rFonts w:cs="Arial"/>
          <w:szCs w:val="20"/>
        </w:rPr>
        <w:t>00</w:t>
      </w:r>
      <w:r w:rsidRPr="002427DB">
        <w:rPr>
          <w:rFonts w:cs="Arial"/>
          <w:szCs w:val="20"/>
        </w:rPr>
        <w:t xml:space="preserve"> – 1</w:t>
      </w:r>
      <w:r>
        <w:rPr>
          <w:rFonts w:cs="Arial"/>
          <w:szCs w:val="20"/>
        </w:rPr>
        <w:t>9:30</w:t>
      </w:r>
      <w:r w:rsidRPr="002427DB">
        <w:rPr>
          <w:rFonts w:cs="Arial"/>
          <w:szCs w:val="20"/>
        </w:rPr>
        <w:tab/>
      </w:r>
      <w:r w:rsidRPr="0030399E">
        <w:rPr>
          <w:rFonts w:cs="Arial"/>
          <w:szCs w:val="20"/>
        </w:rPr>
        <w:t>Dinner</w:t>
      </w:r>
      <w:r w:rsidRPr="00F1541A">
        <w:rPr>
          <w:rFonts w:cs="Arial"/>
          <w:szCs w:val="20"/>
        </w:rPr>
        <w:tab/>
      </w:r>
    </w:p>
    <w:p w:rsidR="000D30D0" w:rsidRDefault="000D30D0" w:rsidP="000D30D0">
      <w:pPr>
        <w:ind w:left="2160" w:hanging="2160"/>
        <w:rPr>
          <w:rFonts w:cs="Arial"/>
          <w:szCs w:val="20"/>
        </w:rPr>
      </w:pPr>
    </w:p>
    <w:p w:rsidR="00C504BF" w:rsidRDefault="000D30D0" w:rsidP="00C504BF">
      <w:pPr>
        <w:ind w:left="2160" w:hanging="2160"/>
      </w:pPr>
      <w:r>
        <w:rPr>
          <w:rFonts w:cs="Arial"/>
          <w:szCs w:val="20"/>
        </w:rPr>
        <w:t>19</w:t>
      </w:r>
      <w:r w:rsidRPr="002427DB">
        <w:rPr>
          <w:rFonts w:cs="Arial"/>
          <w:szCs w:val="20"/>
        </w:rPr>
        <w:t>:</w:t>
      </w:r>
      <w:r>
        <w:rPr>
          <w:rFonts w:cs="Arial"/>
          <w:szCs w:val="20"/>
        </w:rPr>
        <w:t>30 – 21:30</w:t>
      </w:r>
      <w:r w:rsidRPr="002427DB">
        <w:rPr>
          <w:rFonts w:cs="Arial"/>
          <w:szCs w:val="20"/>
        </w:rPr>
        <w:tab/>
      </w:r>
      <w:r w:rsidRPr="00417419">
        <w:rPr>
          <w:rFonts w:cs="Arial"/>
          <w:b/>
          <w:szCs w:val="20"/>
        </w:rPr>
        <w:t>Poster session (odd-numbered</w:t>
      </w:r>
      <w:r w:rsidR="00EE73CA">
        <w:rPr>
          <w:rFonts w:cs="Arial"/>
          <w:b/>
          <w:szCs w:val="20"/>
        </w:rPr>
        <w:t xml:space="preserve"> posters</w:t>
      </w:r>
      <w:r w:rsidRPr="00417419">
        <w:rPr>
          <w:rFonts w:cs="Arial"/>
          <w:b/>
          <w:szCs w:val="20"/>
        </w:rPr>
        <w:t>)</w:t>
      </w:r>
      <w:r w:rsidR="00EE73CA">
        <w:rPr>
          <w:rFonts w:cs="Arial"/>
          <w:b/>
          <w:szCs w:val="20"/>
        </w:rPr>
        <w:t xml:space="preserve"> </w:t>
      </w:r>
      <w:r w:rsidR="00C504BF">
        <w:rPr>
          <w:rFonts w:cs="Arial"/>
          <w:b/>
          <w:szCs w:val="20"/>
        </w:rPr>
        <w:br/>
      </w:r>
      <w:r w:rsidR="00C504BF">
        <w:t>Chairs:  Karthik Jayapal, Janssen, USA</w:t>
      </w:r>
    </w:p>
    <w:p w:rsidR="00C504BF" w:rsidRDefault="00C504BF" w:rsidP="00300DE8">
      <w:pPr>
        <w:ind w:left="2160" w:hanging="2160"/>
      </w:pPr>
      <w:r>
        <w:tab/>
      </w:r>
      <w:r>
        <w:tab/>
        <w:t xml:space="preserve">Shawn Lawrence, </w:t>
      </w:r>
      <w:r w:rsidRPr="00D833D2">
        <w:t>Regeneron Pharmaceuticals, Inc.</w:t>
      </w:r>
      <w:r>
        <w:t>, USA</w:t>
      </w:r>
    </w:p>
    <w:p w:rsidR="00C504BF" w:rsidRDefault="00C504BF" w:rsidP="00300DE8">
      <w:pPr>
        <w:spacing w:line="259" w:lineRule="auto"/>
      </w:pPr>
      <w:r>
        <w:tab/>
      </w:r>
      <w:r>
        <w:tab/>
      </w:r>
      <w:r>
        <w:tab/>
      </w:r>
      <w:r>
        <w:tab/>
        <w:t xml:space="preserve">Olivier Henry, </w:t>
      </w:r>
      <w:r w:rsidRPr="00D833D2">
        <w:t>Polytechnique Montreal</w:t>
      </w:r>
      <w:r>
        <w:t>, Canada</w:t>
      </w:r>
    </w:p>
    <w:p w:rsidR="00300DE8" w:rsidRPr="00C504BF" w:rsidRDefault="00300DE8" w:rsidP="00C504BF">
      <w:pPr>
        <w:spacing w:after="160" w:line="259" w:lineRule="auto"/>
        <w:rPr>
          <w:rFonts w:cs="Arial"/>
          <w:b/>
          <w:szCs w:val="20"/>
        </w:rPr>
      </w:pPr>
      <w:r>
        <w:tab/>
      </w:r>
      <w:r>
        <w:tab/>
      </w:r>
      <w:r>
        <w:tab/>
      </w:r>
      <w:r>
        <w:tab/>
        <w:t>Yao-Ming Huang, Eli Lilly &amp; Co., USA</w:t>
      </w:r>
    </w:p>
    <w:p w:rsidR="00C504BF" w:rsidRDefault="00C504BF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EA15EF" w:rsidRDefault="00EA15EF" w:rsidP="00EA15EF">
      <w:pPr>
        <w:rPr>
          <w:b/>
          <w:u w:val="single"/>
        </w:rPr>
      </w:pPr>
      <w:r>
        <w:rPr>
          <w:b/>
          <w:u w:val="single"/>
        </w:rPr>
        <w:t>Tuesday, April 28, 2020</w:t>
      </w:r>
    </w:p>
    <w:p w:rsidR="00C4107D" w:rsidRDefault="00C4107D" w:rsidP="00EA15EF">
      <w:pPr>
        <w:rPr>
          <w:b/>
          <w:u w:val="single"/>
        </w:rPr>
      </w:pPr>
    </w:p>
    <w:p w:rsidR="00C4107D" w:rsidRPr="00D833D2" w:rsidRDefault="00C4107D" w:rsidP="00EA15EF">
      <w:pPr>
        <w:rPr>
          <w:b/>
        </w:rPr>
      </w:pPr>
      <w:r>
        <w:tab/>
      </w:r>
      <w:r>
        <w:tab/>
      </w:r>
      <w:r>
        <w:tab/>
      </w:r>
      <w:r w:rsidRPr="00D833D2">
        <w:rPr>
          <w:b/>
        </w:rPr>
        <w:t>Breakfast on own</w:t>
      </w:r>
    </w:p>
    <w:p w:rsidR="00EA15EF" w:rsidRDefault="00EA15EF" w:rsidP="00EA15EF">
      <w:pPr>
        <w:rPr>
          <w:b/>
          <w:u w:val="single"/>
        </w:rPr>
      </w:pPr>
    </w:p>
    <w:p w:rsidR="00EA15EF" w:rsidRPr="00C504BF" w:rsidRDefault="00EA15EF" w:rsidP="00EA15EF">
      <w:pPr>
        <w:rPr>
          <w:b/>
          <w:u w:val="single"/>
        </w:rPr>
      </w:pPr>
      <w:r>
        <w:tab/>
      </w:r>
      <w:r>
        <w:tab/>
      </w:r>
      <w:r>
        <w:tab/>
      </w:r>
      <w:r w:rsidRPr="00C504BF">
        <w:rPr>
          <w:b/>
          <w:u w:val="single"/>
        </w:rPr>
        <w:t>Session 3: Analysis and Control of Cell Culture-based Manufacturing</w:t>
      </w:r>
    </w:p>
    <w:p w:rsidR="00EA15EF" w:rsidRDefault="00EA15EF" w:rsidP="00EA15EF">
      <w:r w:rsidRPr="00EA15EF">
        <w:tab/>
      </w:r>
      <w:r w:rsidRPr="00EA15EF">
        <w:tab/>
      </w:r>
      <w:r w:rsidRPr="00EA15EF">
        <w:tab/>
        <w:t>Chairs:  Marcella Yu</w:t>
      </w:r>
      <w:r>
        <w:t xml:space="preserve">, </w:t>
      </w:r>
      <w:r w:rsidRPr="00EA15EF">
        <w:t>Boehringer Ingelheim</w:t>
      </w:r>
      <w:r>
        <w:t>, USA</w:t>
      </w:r>
    </w:p>
    <w:p w:rsidR="00EA15EF" w:rsidRDefault="00EA15EF" w:rsidP="00EA15EF">
      <w:r>
        <w:tab/>
      </w:r>
      <w:r>
        <w:tab/>
      </w:r>
      <w:r>
        <w:tab/>
      </w:r>
      <w:r>
        <w:tab/>
      </w:r>
      <w:r w:rsidRPr="00EA15EF">
        <w:t>Sarika Mehra</w:t>
      </w:r>
      <w:r>
        <w:t xml:space="preserve">, </w:t>
      </w:r>
      <w:r w:rsidRPr="00EA15EF">
        <w:t>IIT Bombay</w:t>
      </w:r>
      <w:r>
        <w:t>, India</w:t>
      </w:r>
    </w:p>
    <w:p w:rsidR="00EA15EF" w:rsidRDefault="00EA15EF" w:rsidP="00EA15EF"/>
    <w:p w:rsidR="00EA15EF" w:rsidRDefault="00EA15EF" w:rsidP="00EA15EF">
      <w:r>
        <w:t>08:00 – 08:05</w:t>
      </w:r>
      <w:r>
        <w:tab/>
      </w:r>
      <w:r>
        <w:tab/>
        <w:t>Session Introduction</w:t>
      </w:r>
    </w:p>
    <w:p w:rsidR="00EA15EF" w:rsidRDefault="00EA15EF" w:rsidP="00EA15EF"/>
    <w:p w:rsidR="004D1B4A" w:rsidRPr="00F1541A" w:rsidRDefault="00EA15EF" w:rsidP="004D1B4A">
      <w:pPr>
        <w:ind w:left="2160" w:hanging="2160"/>
        <w:rPr>
          <w:rFonts w:cs="Arial"/>
          <w:b/>
          <w:szCs w:val="20"/>
        </w:rPr>
      </w:pPr>
      <w:r>
        <w:t>08:05 – 08:</w:t>
      </w:r>
      <w:r w:rsidR="004D1B4A">
        <w:t>30</w:t>
      </w:r>
      <w:r>
        <w:tab/>
      </w:r>
      <w:r w:rsidR="004D1B4A" w:rsidRPr="004D1B4A">
        <w:rPr>
          <w:rFonts w:cs="Arial"/>
          <w:b/>
          <w:szCs w:val="20"/>
        </w:rPr>
        <w:t>Nested control and advanced sensing for robust mAb glycan quality</w:t>
      </w:r>
    </w:p>
    <w:p w:rsidR="00EA15EF" w:rsidRPr="004D1B4A" w:rsidRDefault="004D1B4A" w:rsidP="004D1B4A">
      <w:r w:rsidRPr="00F1541A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4D1B4A">
        <w:rPr>
          <w:rFonts w:cs="Arial"/>
          <w:szCs w:val="20"/>
        </w:rPr>
        <w:t>Anne Skaja Robinson, Carnegie Mellon University, USA</w:t>
      </w:r>
    </w:p>
    <w:p w:rsidR="00EA15EF" w:rsidRDefault="00EA15EF" w:rsidP="00EA15EF"/>
    <w:p w:rsidR="004D1B4A" w:rsidRPr="00F1541A" w:rsidRDefault="00EA15EF" w:rsidP="004D1B4A">
      <w:pPr>
        <w:ind w:left="2160" w:hanging="2160"/>
        <w:rPr>
          <w:rFonts w:cs="Arial"/>
          <w:b/>
          <w:szCs w:val="20"/>
        </w:rPr>
      </w:pPr>
      <w:r>
        <w:t>08:</w:t>
      </w:r>
      <w:r w:rsidR="004D1B4A">
        <w:t>30</w:t>
      </w:r>
      <w:r>
        <w:t xml:space="preserve"> – 08:</w:t>
      </w:r>
      <w:r w:rsidR="004D1B4A">
        <w:t>55</w:t>
      </w:r>
      <w:r w:rsidR="004D1B4A">
        <w:tab/>
      </w:r>
      <w:r w:rsidR="004D1B4A" w:rsidRPr="004D1B4A">
        <w:rPr>
          <w:rFonts w:cs="Arial"/>
          <w:b/>
          <w:szCs w:val="20"/>
        </w:rPr>
        <w:t>Transforming molecule selection and process development through attribute focus and the deployment of high-performance computing tools</w:t>
      </w:r>
    </w:p>
    <w:p w:rsidR="00EA15EF" w:rsidRPr="004D1B4A" w:rsidRDefault="004D1B4A" w:rsidP="004D1B4A">
      <w:r w:rsidRPr="00F1541A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4D1B4A">
        <w:rPr>
          <w:rFonts w:cs="Arial"/>
          <w:szCs w:val="20"/>
        </w:rPr>
        <w:t>Neeraj J. Agrawal, Amgen, USA</w:t>
      </w:r>
    </w:p>
    <w:p w:rsidR="00EA15EF" w:rsidRDefault="00EA15EF" w:rsidP="00EA15EF"/>
    <w:p w:rsidR="00AD6A6D" w:rsidRPr="00F1541A" w:rsidRDefault="00EA15EF" w:rsidP="00AD6A6D">
      <w:pPr>
        <w:ind w:left="2160" w:hanging="2160"/>
        <w:rPr>
          <w:rFonts w:cs="Arial"/>
          <w:b/>
          <w:szCs w:val="20"/>
        </w:rPr>
      </w:pPr>
      <w:r>
        <w:t>08:</w:t>
      </w:r>
      <w:r w:rsidR="004D1B4A">
        <w:t>55</w:t>
      </w:r>
      <w:r>
        <w:t xml:space="preserve"> – 0</w:t>
      </w:r>
      <w:r w:rsidR="004D1B4A">
        <w:t>9</w:t>
      </w:r>
      <w:r>
        <w:t>:</w:t>
      </w:r>
      <w:r w:rsidR="004D1B4A">
        <w:t>20</w:t>
      </w:r>
      <w:r>
        <w:tab/>
      </w:r>
      <w:r w:rsidR="004D1B4A" w:rsidRPr="004D1B4A">
        <w:rPr>
          <w:rFonts w:cs="Arial"/>
          <w:b/>
          <w:szCs w:val="20"/>
        </w:rPr>
        <w:t>Loss of cell viability is tracked by decreased cytoplasmic conductivity</w:t>
      </w:r>
    </w:p>
    <w:p w:rsidR="00EA15EF" w:rsidRPr="004D1B4A" w:rsidRDefault="00AD6A6D" w:rsidP="00AD6A6D">
      <w:r w:rsidRPr="00F1541A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D1B4A" w:rsidRPr="004D1B4A">
        <w:rPr>
          <w:rFonts w:cs="Arial"/>
          <w:szCs w:val="20"/>
        </w:rPr>
        <w:t>Michael Butler, NIBRT, Ireland</w:t>
      </w:r>
    </w:p>
    <w:p w:rsidR="00EA15EF" w:rsidRDefault="00EA15EF" w:rsidP="00EA15EF"/>
    <w:p w:rsidR="00AD6A6D" w:rsidRPr="00F1541A" w:rsidRDefault="004D1B4A" w:rsidP="00AD6A6D">
      <w:pPr>
        <w:ind w:left="2160" w:hanging="2160"/>
        <w:rPr>
          <w:rFonts w:cs="Arial"/>
          <w:b/>
          <w:szCs w:val="20"/>
        </w:rPr>
      </w:pPr>
      <w:r>
        <w:t>09:2</w:t>
      </w:r>
      <w:r w:rsidR="00EA15EF">
        <w:t>0 – 09:</w:t>
      </w:r>
      <w:r>
        <w:t>2</w:t>
      </w:r>
      <w:r w:rsidR="00EA15EF">
        <w:t>5</w:t>
      </w:r>
      <w:r w:rsidR="00EA15EF">
        <w:tab/>
      </w:r>
      <w:r w:rsidRPr="004D1B4A">
        <w:rPr>
          <w:b/>
        </w:rPr>
        <w:t>Hybrid mechanistic-empirical modeling for biomanufacturing process optimization</w:t>
      </w:r>
    </w:p>
    <w:p w:rsidR="00EA15EF" w:rsidRPr="004D1B4A" w:rsidRDefault="00AD6A6D" w:rsidP="00AD6A6D">
      <w:r w:rsidRPr="00F1541A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D1B4A" w:rsidRPr="004D1B4A">
        <w:rPr>
          <w:rFonts w:cs="Arial"/>
          <w:szCs w:val="20"/>
        </w:rPr>
        <w:t>Conor O'Brien</w:t>
      </w:r>
      <w:r w:rsidR="004D1B4A">
        <w:rPr>
          <w:rFonts w:cs="Arial"/>
          <w:szCs w:val="20"/>
        </w:rPr>
        <w:t xml:space="preserve">, </w:t>
      </w:r>
      <w:r w:rsidR="004D1B4A" w:rsidRPr="004D1B4A">
        <w:rPr>
          <w:rFonts w:cs="Arial"/>
          <w:szCs w:val="20"/>
        </w:rPr>
        <w:t>University of Minnesota</w:t>
      </w:r>
      <w:r w:rsidR="004D1B4A">
        <w:rPr>
          <w:rFonts w:cs="Arial"/>
          <w:szCs w:val="20"/>
        </w:rPr>
        <w:t>, USA</w:t>
      </w:r>
    </w:p>
    <w:p w:rsidR="00EA15EF" w:rsidRDefault="00EA15EF" w:rsidP="00EA15EF"/>
    <w:p w:rsidR="00AD6A6D" w:rsidRPr="00F1541A" w:rsidRDefault="00EA15EF" w:rsidP="00AD6A6D">
      <w:pPr>
        <w:ind w:left="2160" w:hanging="2160"/>
        <w:rPr>
          <w:rFonts w:cs="Arial"/>
          <w:b/>
          <w:szCs w:val="20"/>
        </w:rPr>
      </w:pPr>
      <w:r>
        <w:t>09:</w:t>
      </w:r>
      <w:r w:rsidR="004D1B4A">
        <w:t>25</w:t>
      </w:r>
      <w:r>
        <w:t xml:space="preserve"> – 09:</w:t>
      </w:r>
      <w:r w:rsidR="004D1B4A">
        <w:t>50</w:t>
      </w:r>
      <w:r>
        <w:tab/>
      </w:r>
      <w:r w:rsidR="004D1B4A" w:rsidRPr="004D1B4A">
        <w:rPr>
          <w:rFonts w:cs="Arial"/>
          <w:b/>
          <w:szCs w:val="20"/>
        </w:rPr>
        <w:t>Utilizing a web-based empirical modeling application to optimize amino acid concentrations in chemically-defined CHO cell culture media</w:t>
      </w:r>
    </w:p>
    <w:p w:rsidR="00EA15EF" w:rsidRPr="004D1B4A" w:rsidRDefault="00AD6A6D" w:rsidP="00AD6A6D">
      <w:r w:rsidRPr="00F1541A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D1B4A" w:rsidRPr="004D1B4A">
        <w:rPr>
          <w:rFonts w:cs="Arial"/>
          <w:szCs w:val="20"/>
        </w:rPr>
        <w:t>Taha Salim</w:t>
      </w:r>
      <w:r w:rsidR="004D1B4A">
        <w:rPr>
          <w:rFonts w:cs="Arial"/>
          <w:szCs w:val="20"/>
        </w:rPr>
        <w:t xml:space="preserve">, </w:t>
      </w:r>
      <w:r w:rsidR="004D1B4A" w:rsidRPr="004D1B4A">
        <w:rPr>
          <w:rFonts w:cs="Arial"/>
          <w:szCs w:val="20"/>
        </w:rPr>
        <w:t>Merck &amp; Co., Inc.</w:t>
      </w:r>
      <w:r w:rsidR="004D1B4A">
        <w:rPr>
          <w:rFonts w:cs="Arial"/>
          <w:szCs w:val="20"/>
        </w:rPr>
        <w:t>, USA</w:t>
      </w:r>
    </w:p>
    <w:p w:rsidR="00EA15EF" w:rsidRDefault="00EA15EF" w:rsidP="00EA15EF"/>
    <w:p w:rsidR="00EA15EF" w:rsidRDefault="004D1B4A" w:rsidP="00EA15EF">
      <w:r>
        <w:t>09:50 – 10:2</w:t>
      </w:r>
      <w:r w:rsidR="00EA15EF">
        <w:t>0</w:t>
      </w:r>
      <w:r w:rsidR="00EA15EF">
        <w:tab/>
      </w:r>
      <w:r w:rsidR="00EA15EF">
        <w:tab/>
        <w:t>Coffee Break</w:t>
      </w:r>
    </w:p>
    <w:p w:rsidR="00EA15EF" w:rsidRDefault="00EA15EF" w:rsidP="00EA15EF"/>
    <w:p w:rsidR="00AD6A6D" w:rsidRPr="00F1541A" w:rsidRDefault="00EA15EF" w:rsidP="00AD6A6D">
      <w:pPr>
        <w:ind w:left="2160" w:hanging="2160"/>
        <w:rPr>
          <w:rFonts w:cs="Arial"/>
          <w:b/>
          <w:szCs w:val="20"/>
        </w:rPr>
      </w:pPr>
      <w:r>
        <w:t>10:</w:t>
      </w:r>
      <w:r w:rsidR="004D1B4A">
        <w:t>20 – 10:4</w:t>
      </w:r>
      <w:r>
        <w:t>5</w:t>
      </w:r>
      <w:r>
        <w:tab/>
      </w:r>
      <w:r w:rsidR="004D1B4A" w:rsidRPr="004D1B4A">
        <w:rPr>
          <w:rFonts w:cs="Arial"/>
          <w:b/>
          <w:szCs w:val="20"/>
        </w:rPr>
        <w:t>Implementing PAT into manufacturing: Novel method to ensure pH comparability across sites and scales</w:t>
      </w:r>
    </w:p>
    <w:p w:rsidR="00EA15EF" w:rsidRPr="004D1B4A" w:rsidRDefault="00AD6A6D" w:rsidP="00AD6A6D">
      <w:r w:rsidRPr="00F1541A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D1B4A" w:rsidRPr="004D1B4A">
        <w:rPr>
          <w:rFonts w:cs="Arial"/>
          <w:szCs w:val="20"/>
        </w:rPr>
        <w:t>Christian Klinger</w:t>
      </w:r>
      <w:r w:rsidR="004D1B4A">
        <w:rPr>
          <w:rFonts w:cs="Arial"/>
          <w:szCs w:val="20"/>
        </w:rPr>
        <w:t xml:space="preserve">, </w:t>
      </w:r>
      <w:r w:rsidR="004D1B4A" w:rsidRPr="004D1B4A">
        <w:rPr>
          <w:rFonts w:cs="Arial"/>
          <w:szCs w:val="20"/>
        </w:rPr>
        <w:t>Roche Diagnostics GmbH</w:t>
      </w:r>
      <w:r w:rsidR="004D1B4A">
        <w:rPr>
          <w:rFonts w:cs="Arial"/>
          <w:szCs w:val="20"/>
        </w:rPr>
        <w:t>, Germany</w:t>
      </w:r>
    </w:p>
    <w:p w:rsidR="00EA15EF" w:rsidRDefault="00EA15EF" w:rsidP="00EA15EF"/>
    <w:p w:rsidR="00AD6A6D" w:rsidRPr="00F1541A" w:rsidRDefault="004D1B4A" w:rsidP="00AD6A6D">
      <w:pPr>
        <w:ind w:left="2160" w:hanging="2160"/>
        <w:rPr>
          <w:rFonts w:cs="Arial"/>
          <w:b/>
          <w:szCs w:val="20"/>
        </w:rPr>
      </w:pPr>
      <w:r>
        <w:t>10:4</w:t>
      </w:r>
      <w:r w:rsidR="00EA15EF">
        <w:t>5 – 11:</w:t>
      </w:r>
      <w:r>
        <w:t>10</w:t>
      </w:r>
      <w:r w:rsidR="00EA15EF">
        <w:tab/>
      </w:r>
      <w:r w:rsidRPr="004D1B4A">
        <w:rPr>
          <w:rFonts w:cs="Arial"/>
          <w:b/>
          <w:szCs w:val="20"/>
        </w:rPr>
        <w:t>Multi-omics BTI-MODEL platform aids QBD and incorporates automated glycan analysis</w:t>
      </w:r>
    </w:p>
    <w:p w:rsidR="00EA15EF" w:rsidRPr="004D1B4A" w:rsidRDefault="00AD6A6D" w:rsidP="00AD6A6D">
      <w:r w:rsidRPr="00F1541A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D1B4A" w:rsidRPr="004D1B4A">
        <w:rPr>
          <w:rFonts w:cs="Arial"/>
          <w:szCs w:val="20"/>
        </w:rPr>
        <w:t>Pauline M. Rudd</w:t>
      </w:r>
      <w:r w:rsidR="004D1B4A">
        <w:rPr>
          <w:rFonts w:cs="Arial"/>
          <w:szCs w:val="20"/>
        </w:rPr>
        <w:t xml:space="preserve">, </w:t>
      </w:r>
      <w:r w:rsidR="004D1B4A" w:rsidRPr="004D1B4A">
        <w:rPr>
          <w:rFonts w:cs="Arial"/>
          <w:szCs w:val="20"/>
        </w:rPr>
        <w:t>University College, Dublin</w:t>
      </w:r>
      <w:r w:rsidR="004D1B4A">
        <w:rPr>
          <w:rFonts w:cs="Arial"/>
          <w:szCs w:val="20"/>
        </w:rPr>
        <w:t>, Ireland</w:t>
      </w:r>
    </w:p>
    <w:p w:rsidR="00EA15EF" w:rsidRDefault="00EA15EF" w:rsidP="00EA15EF"/>
    <w:p w:rsidR="00AD6A6D" w:rsidRPr="00F1541A" w:rsidRDefault="00EA15EF" w:rsidP="00AD6A6D">
      <w:pPr>
        <w:ind w:left="2160" w:hanging="2160"/>
        <w:rPr>
          <w:rFonts w:cs="Arial"/>
          <w:b/>
          <w:szCs w:val="20"/>
        </w:rPr>
      </w:pPr>
      <w:r>
        <w:t>11:</w:t>
      </w:r>
      <w:r w:rsidR="004D1B4A">
        <w:t>10</w:t>
      </w:r>
      <w:r>
        <w:t xml:space="preserve"> – 11:</w:t>
      </w:r>
      <w:r w:rsidR="004D1B4A">
        <w:t>35</w:t>
      </w:r>
      <w:r>
        <w:tab/>
      </w:r>
      <w:r w:rsidR="004D1B4A" w:rsidRPr="004D1B4A">
        <w:rPr>
          <w:rFonts w:cs="Arial"/>
          <w:b/>
          <w:szCs w:val="20"/>
        </w:rPr>
        <w:t>Debottlenecking mAb production by integrated systems biology approach of transcriptomics and genome-scale metabolic based metabolomics</w:t>
      </w:r>
    </w:p>
    <w:p w:rsidR="00EA15EF" w:rsidRPr="004D1B4A" w:rsidRDefault="00AD6A6D" w:rsidP="00AD6A6D">
      <w:r w:rsidRPr="00F1541A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D1B4A" w:rsidRPr="004D1B4A">
        <w:rPr>
          <w:rFonts w:cs="Arial"/>
          <w:szCs w:val="20"/>
        </w:rPr>
        <w:t>Seongkyu Yoon</w:t>
      </w:r>
      <w:r w:rsidR="004D1B4A">
        <w:rPr>
          <w:rFonts w:cs="Arial"/>
          <w:szCs w:val="20"/>
        </w:rPr>
        <w:t xml:space="preserve">, </w:t>
      </w:r>
      <w:r w:rsidR="004D1B4A" w:rsidRPr="004D1B4A">
        <w:rPr>
          <w:rFonts w:cs="Arial"/>
          <w:szCs w:val="20"/>
        </w:rPr>
        <w:t>University of Massachusetts Lowell</w:t>
      </w:r>
      <w:r w:rsidR="004D1B4A">
        <w:rPr>
          <w:rFonts w:cs="Arial"/>
          <w:szCs w:val="20"/>
        </w:rPr>
        <w:t>, USA</w:t>
      </w:r>
    </w:p>
    <w:p w:rsidR="00EA15EF" w:rsidRDefault="00EA15EF" w:rsidP="00EA15EF"/>
    <w:p w:rsidR="00AD6A6D" w:rsidRPr="00F1541A" w:rsidRDefault="00EA15EF" w:rsidP="00AD6A6D">
      <w:pPr>
        <w:ind w:left="2160" w:hanging="2160"/>
        <w:rPr>
          <w:rFonts w:cs="Arial"/>
          <w:b/>
          <w:szCs w:val="20"/>
        </w:rPr>
      </w:pPr>
      <w:r>
        <w:t>11:</w:t>
      </w:r>
      <w:r w:rsidR="004D1B4A">
        <w:t>35</w:t>
      </w:r>
      <w:r>
        <w:t xml:space="preserve"> – 1</w:t>
      </w:r>
      <w:r w:rsidR="004D1B4A">
        <w:t>1</w:t>
      </w:r>
      <w:r>
        <w:t>:</w:t>
      </w:r>
      <w:r w:rsidR="004D1B4A">
        <w:t>40</w:t>
      </w:r>
      <w:r>
        <w:tab/>
      </w:r>
      <w:r w:rsidR="004D1B4A" w:rsidRPr="004D1B4A">
        <w:rPr>
          <w:b/>
        </w:rPr>
        <w:t>Achieving active control of cell culture performance with the aid of machine learning techniques</w:t>
      </w:r>
    </w:p>
    <w:p w:rsidR="00EA15EF" w:rsidRPr="004D1B4A" w:rsidRDefault="00AD6A6D" w:rsidP="00AD6A6D">
      <w:pPr>
        <w:rPr>
          <w:rFonts w:cs="Arial"/>
          <w:szCs w:val="20"/>
        </w:rPr>
      </w:pPr>
      <w:r w:rsidRPr="00F1541A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D1B4A" w:rsidRPr="004D1B4A">
        <w:rPr>
          <w:rFonts w:cs="Arial"/>
          <w:szCs w:val="20"/>
        </w:rPr>
        <w:t>John M. Schmitt</w:t>
      </w:r>
      <w:r w:rsidR="004D1B4A">
        <w:rPr>
          <w:rFonts w:cs="Arial"/>
          <w:szCs w:val="20"/>
        </w:rPr>
        <w:t>, Lonza, USA</w:t>
      </w:r>
    </w:p>
    <w:p w:rsidR="004D1B4A" w:rsidRDefault="004D1B4A" w:rsidP="00AD6A6D">
      <w:pPr>
        <w:rPr>
          <w:rFonts w:cs="Arial"/>
          <w:b/>
          <w:szCs w:val="20"/>
        </w:rPr>
      </w:pPr>
    </w:p>
    <w:p w:rsidR="004D1B4A" w:rsidRPr="00F1541A" w:rsidRDefault="004D1B4A" w:rsidP="004D1B4A">
      <w:pPr>
        <w:ind w:left="2160" w:hanging="2160"/>
        <w:rPr>
          <w:rFonts w:cs="Arial"/>
          <w:b/>
          <w:szCs w:val="20"/>
        </w:rPr>
      </w:pPr>
      <w:r w:rsidRPr="004D1B4A">
        <w:rPr>
          <w:rFonts w:cs="Arial"/>
          <w:szCs w:val="20"/>
        </w:rPr>
        <w:t>11:40 – 12:</w:t>
      </w:r>
      <w:r>
        <w:rPr>
          <w:rFonts w:cs="Arial"/>
          <w:szCs w:val="20"/>
        </w:rPr>
        <w:t>0</w:t>
      </w:r>
      <w:r w:rsidRPr="004D1B4A">
        <w:rPr>
          <w:rFonts w:cs="Arial"/>
          <w:szCs w:val="20"/>
        </w:rPr>
        <w:t>5</w:t>
      </w:r>
      <w:r w:rsidRPr="004D1B4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ab/>
      </w:r>
      <w:r w:rsidRPr="004D1B4A">
        <w:rPr>
          <w:rFonts w:cs="Arial"/>
          <w:b/>
          <w:szCs w:val="20"/>
        </w:rPr>
        <w:t>Machine learning and advanced data analytics automating the exploitation of Raman spectroscopy: From micro-scale to large-scale operation</w:t>
      </w:r>
    </w:p>
    <w:p w:rsidR="004D1B4A" w:rsidRPr="004D1B4A" w:rsidRDefault="004D1B4A" w:rsidP="004D1B4A">
      <w:r w:rsidRPr="00F1541A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4D1B4A">
        <w:rPr>
          <w:rFonts w:cs="Arial"/>
          <w:szCs w:val="20"/>
        </w:rPr>
        <w:t>Stephen Goldrick</w:t>
      </w:r>
      <w:r>
        <w:rPr>
          <w:rFonts w:cs="Arial"/>
          <w:szCs w:val="20"/>
        </w:rPr>
        <w:t>, University College London, United Kingdom</w:t>
      </w:r>
    </w:p>
    <w:p w:rsidR="00EA15EF" w:rsidRDefault="00EA15EF" w:rsidP="00EA15EF"/>
    <w:p w:rsidR="00EA15EF" w:rsidRDefault="004D1B4A" w:rsidP="00EA15EF">
      <w:r>
        <w:t>12:0</w:t>
      </w:r>
      <w:r w:rsidR="00EA15EF">
        <w:t>5 – 13:30</w:t>
      </w:r>
      <w:r w:rsidR="00EA15EF">
        <w:tab/>
      </w:r>
      <w:r w:rsidR="00EA15EF">
        <w:tab/>
        <w:t>Lunch</w:t>
      </w:r>
    </w:p>
    <w:p w:rsidR="00EA15EF" w:rsidRDefault="00EA15EF" w:rsidP="00EA15EF"/>
    <w:p w:rsidR="00B1752B" w:rsidRDefault="00EA15EF" w:rsidP="00B1752B">
      <w:r>
        <w:tab/>
      </w:r>
      <w:r>
        <w:tab/>
      </w:r>
      <w:r>
        <w:tab/>
      </w:r>
    </w:p>
    <w:p w:rsidR="00B1752B" w:rsidRDefault="00B1752B" w:rsidP="00B1752B"/>
    <w:p w:rsidR="00EA15EF" w:rsidRDefault="00EA15EF" w:rsidP="00EA15EF"/>
    <w:p w:rsidR="00EA15EF" w:rsidRDefault="00EA15EF" w:rsidP="00EA15EF"/>
    <w:p w:rsidR="00EA711C" w:rsidRDefault="00EA711C" w:rsidP="00EA15EF">
      <w:pPr>
        <w:rPr>
          <w:b/>
          <w:u w:val="single"/>
        </w:rPr>
      </w:pPr>
      <w:r>
        <w:rPr>
          <w:b/>
          <w:u w:val="single"/>
        </w:rPr>
        <w:t>Tuesday, April 28, 2020 (continued)</w:t>
      </w:r>
    </w:p>
    <w:p w:rsidR="00B1752B" w:rsidRDefault="00B1752B" w:rsidP="00EA15EF">
      <w:pPr>
        <w:rPr>
          <w:b/>
          <w:u w:val="single"/>
        </w:rPr>
      </w:pPr>
    </w:p>
    <w:p w:rsidR="00B1752B" w:rsidRPr="00C504BF" w:rsidRDefault="00B1752B" w:rsidP="00B1752B">
      <w:pPr>
        <w:ind w:left="1440" w:firstLine="720"/>
        <w:rPr>
          <w:b/>
          <w:u w:val="single"/>
        </w:rPr>
      </w:pPr>
      <w:r w:rsidRPr="00C504BF">
        <w:rPr>
          <w:b/>
          <w:u w:val="single"/>
        </w:rPr>
        <w:t>Session 4: CCE for Cell-based Therapies </w:t>
      </w:r>
    </w:p>
    <w:p w:rsidR="00B1752B" w:rsidRDefault="00B1752B" w:rsidP="00B1752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Chairs:  </w:t>
      </w:r>
      <w:r w:rsidRPr="00EA15EF">
        <w:t>Chris Ramsborg</w:t>
      </w:r>
      <w:r>
        <w:t>, Bristol-Myers Squibb, USA</w:t>
      </w:r>
    </w:p>
    <w:p w:rsidR="00B1752B" w:rsidRDefault="00B1752B" w:rsidP="00B1752B">
      <w:pPr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 </w:t>
      </w:r>
      <w:r w:rsidRPr="00EA15EF">
        <w:t>Krishnendu</w:t>
      </w:r>
      <w:r>
        <w:t xml:space="preserve"> </w:t>
      </w:r>
      <w:r w:rsidRPr="00EA15EF">
        <w:t>Roy</w:t>
      </w:r>
      <w:r>
        <w:t xml:space="preserve">, </w:t>
      </w:r>
      <w:r w:rsidRPr="00EA15EF">
        <w:t>Georgia Institute of Technology</w:t>
      </w:r>
      <w:r>
        <w:t>, USA</w:t>
      </w:r>
    </w:p>
    <w:p w:rsidR="00EA711C" w:rsidRDefault="00EA711C" w:rsidP="00EA15EF"/>
    <w:p w:rsidR="00EA15EF" w:rsidRDefault="00EA15EF" w:rsidP="00EA15EF">
      <w:r>
        <w:t>13:30 – 13:35</w:t>
      </w:r>
      <w:r>
        <w:tab/>
      </w:r>
      <w:r>
        <w:tab/>
        <w:t>Session Introduction</w:t>
      </w:r>
    </w:p>
    <w:p w:rsidR="00EA15EF" w:rsidRDefault="00EA15EF" w:rsidP="00EA15EF"/>
    <w:p w:rsidR="00EA15EF" w:rsidRDefault="00EA15EF" w:rsidP="00B1752B">
      <w:pPr>
        <w:ind w:left="2160" w:hanging="2160"/>
      </w:pPr>
      <w:r>
        <w:t>13:35 – 13:40</w:t>
      </w:r>
      <w:r>
        <w:tab/>
      </w:r>
      <w:r w:rsidR="00B1752B" w:rsidRPr="00B1752B">
        <w:rPr>
          <w:b/>
        </w:rPr>
        <w:t xml:space="preserve">Impact of heparin/collagen nanolayers on the expansion and </w:t>
      </w:r>
      <w:r w:rsidR="003E4357">
        <w:rPr>
          <w:b/>
        </w:rPr>
        <w:t>immunophenotype of Mesenchymal s</w:t>
      </w:r>
      <w:r w:rsidR="00B1752B" w:rsidRPr="00B1752B">
        <w:rPr>
          <w:b/>
        </w:rPr>
        <w:t xml:space="preserve">tem </w:t>
      </w:r>
      <w:r w:rsidR="003E4357">
        <w:rPr>
          <w:b/>
        </w:rPr>
        <w:t>c</w:t>
      </w:r>
      <w:r w:rsidR="00B1752B" w:rsidRPr="00B1752B">
        <w:rPr>
          <w:b/>
        </w:rPr>
        <w:t>ells</w:t>
      </w:r>
    </w:p>
    <w:p w:rsidR="00B1752B" w:rsidRDefault="00B1752B" w:rsidP="00B1752B">
      <w:pPr>
        <w:ind w:left="2160" w:hanging="2160"/>
      </w:pPr>
      <w:r>
        <w:tab/>
      </w:r>
      <w:r w:rsidRPr="00B1752B">
        <w:t>Said Cifuentes</w:t>
      </w:r>
      <w:r>
        <w:t xml:space="preserve">, </w:t>
      </w:r>
      <w:r w:rsidRPr="00B1752B">
        <w:t>University of Puerto Rico</w:t>
      </w:r>
      <w:r>
        <w:t>, USA</w:t>
      </w:r>
    </w:p>
    <w:p w:rsidR="00EA15EF" w:rsidRDefault="00EA15EF" w:rsidP="00EA15EF"/>
    <w:p w:rsidR="00EA15EF" w:rsidRDefault="00EA15EF" w:rsidP="00EA15EF">
      <w:pPr>
        <w:rPr>
          <w:b/>
        </w:rPr>
      </w:pPr>
      <w:r>
        <w:t>13:40 – 13:45</w:t>
      </w:r>
      <w:r>
        <w:tab/>
      </w:r>
      <w:r>
        <w:tab/>
      </w:r>
      <w:r w:rsidR="00B1752B" w:rsidRPr="00B1752B">
        <w:rPr>
          <w:b/>
        </w:rPr>
        <w:t>Functionalized microcarriers for enhanced CAR T cell manufacturing</w:t>
      </w:r>
    </w:p>
    <w:p w:rsidR="00B1752B" w:rsidRDefault="00B1752B" w:rsidP="00EA15E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752B">
        <w:t>Nathan Dwarshuis</w:t>
      </w:r>
      <w:r>
        <w:rPr>
          <w:b/>
        </w:rPr>
        <w:t xml:space="preserve">, </w:t>
      </w:r>
      <w:r w:rsidRPr="00EA15EF">
        <w:t>Georgia Institute of Technology</w:t>
      </w:r>
      <w:r>
        <w:t>, USA</w:t>
      </w:r>
    </w:p>
    <w:p w:rsidR="00EA15EF" w:rsidRDefault="00EA15EF" w:rsidP="00EA15EF"/>
    <w:p w:rsidR="00AD6A6D" w:rsidRPr="00F1541A" w:rsidRDefault="00EA15EF" w:rsidP="00AD6A6D">
      <w:pPr>
        <w:ind w:left="2160" w:hanging="2160"/>
        <w:rPr>
          <w:rFonts w:cs="Arial"/>
          <w:b/>
          <w:szCs w:val="20"/>
        </w:rPr>
      </w:pPr>
      <w:r>
        <w:t>13:45 – 14:10</w:t>
      </w:r>
      <w:r>
        <w:tab/>
      </w:r>
      <w:r w:rsidR="00B1752B" w:rsidRPr="00B1752B">
        <w:rPr>
          <w:rFonts w:cs="Arial"/>
          <w:b/>
          <w:szCs w:val="20"/>
        </w:rPr>
        <w:t>Development and implementation of an allogeneic cell therapy process platform</w:t>
      </w:r>
    </w:p>
    <w:p w:rsidR="00EA15EF" w:rsidRPr="00B1752B" w:rsidRDefault="00AD6A6D" w:rsidP="00AD6A6D">
      <w:r w:rsidRPr="00B1752B">
        <w:rPr>
          <w:rFonts w:cs="Arial"/>
          <w:szCs w:val="20"/>
        </w:rPr>
        <w:tab/>
      </w:r>
      <w:r w:rsidRPr="00B1752B">
        <w:rPr>
          <w:rFonts w:cs="Arial"/>
          <w:szCs w:val="20"/>
        </w:rPr>
        <w:tab/>
      </w:r>
      <w:r w:rsidRPr="00B1752B">
        <w:rPr>
          <w:rFonts w:cs="Arial"/>
          <w:szCs w:val="20"/>
        </w:rPr>
        <w:tab/>
      </w:r>
      <w:r w:rsidR="00B1752B" w:rsidRPr="00B1752B">
        <w:rPr>
          <w:rFonts w:cs="Arial"/>
          <w:szCs w:val="20"/>
        </w:rPr>
        <w:t>Andrew Snowden, Kite Pharma Inc</w:t>
      </w:r>
      <w:r w:rsidR="00B1752B">
        <w:rPr>
          <w:rFonts w:cs="Arial"/>
          <w:szCs w:val="20"/>
        </w:rPr>
        <w:t>.</w:t>
      </w:r>
      <w:r w:rsidR="00B1752B" w:rsidRPr="00B1752B">
        <w:rPr>
          <w:rFonts w:cs="Arial"/>
          <w:szCs w:val="20"/>
        </w:rPr>
        <w:t>, USA</w:t>
      </w:r>
    </w:p>
    <w:p w:rsidR="00EA15EF" w:rsidRDefault="00EA15EF" w:rsidP="00EA15EF"/>
    <w:p w:rsidR="00AD6A6D" w:rsidRPr="00F1541A" w:rsidRDefault="00EA15EF" w:rsidP="00AD6A6D">
      <w:pPr>
        <w:ind w:left="2160" w:hanging="2160"/>
        <w:rPr>
          <w:rFonts w:cs="Arial"/>
          <w:b/>
          <w:szCs w:val="20"/>
        </w:rPr>
      </w:pPr>
      <w:r>
        <w:t>14:10 – 14:35</w:t>
      </w:r>
      <w:r>
        <w:tab/>
      </w:r>
      <w:r w:rsidR="00B1752B" w:rsidRPr="00B1752B">
        <w:rPr>
          <w:rFonts w:cs="Arial"/>
          <w:b/>
          <w:szCs w:val="20"/>
        </w:rPr>
        <w:t>Addressing bioprocess challenges for regulatory T-cell manufacturing</w:t>
      </w:r>
    </w:p>
    <w:p w:rsidR="00EA15EF" w:rsidRPr="00B1752B" w:rsidRDefault="00AD6A6D" w:rsidP="00AD6A6D">
      <w:r w:rsidRPr="00B1752B">
        <w:rPr>
          <w:rFonts w:cs="Arial"/>
          <w:szCs w:val="20"/>
        </w:rPr>
        <w:tab/>
      </w:r>
      <w:r w:rsidRPr="00B1752B">
        <w:rPr>
          <w:rFonts w:cs="Arial"/>
          <w:szCs w:val="20"/>
        </w:rPr>
        <w:tab/>
      </w:r>
      <w:r w:rsidRPr="00B1752B">
        <w:rPr>
          <w:rFonts w:cs="Arial"/>
          <w:szCs w:val="20"/>
        </w:rPr>
        <w:tab/>
      </w:r>
      <w:r w:rsidR="00B1752B" w:rsidRPr="00B1752B">
        <w:rPr>
          <w:rFonts w:cs="Arial"/>
          <w:szCs w:val="20"/>
        </w:rPr>
        <w:t>James M. Piret, University of British Columbia, Canada</w:t>
      </w:r>
    </w:p>
    <w:p w:rsidR="00EA15EF" w:rsidRDefault="00EA15EF" w:rsidP="00EA15EF"/>
    <w:p w:rsidR="00AD6A6D" w:rsidRPr="00F1541A" w:rsidRDefault="00EA15EF" w:rsidP="00AD6A6D">
      <w:pPr>
        <w:ind w:left="2160" w:hanging="2160"/>
        <w:rPr>
          <w:rFonts w:cs="Arial"/>
          <w:b/>
          <w:szCs w:val="20"/>
        </w:rPr>
      </w:pPr>
      <w:r>
        <w:t>14:35 – 15:00</w:t>
      </w:r>
      <w:r>
        <w:tab/>
      </w:r>
      <w:r w:rsidR="00872CF1" w:rsidRPr="00872CF1">
        <w:rPr>
          <w:rFonts w:cs="Arial"/>
          <w:b/>
          <w:szCs w:val="20"/>
        </w:rPr>
        <w:t>Characterization of natural killer cell expansion through chronic stimulation with K562 cells for developing an off-the-shelf cellular therapy</w:t>
      </w:r>
    </w:p>
    <w:p w:rsidR="00EA15EF" w:rsidRPr="00872CF1" w:rsidRDefault="00AD6A6D" w:rsidP="00AD6A6D">
      <w:r w:rsidRPr="00872CF1">
        <w:rPr>
          <w:rFonts w:cs="Arial"/>
          <w:szCs w:val="20"/>
        </w:rPr>
        <w:tab/>
      </w:r>
      <w:r w:rsidRPr="00872CF1">
        <w:rPr>
          <w:rFonts w:cs="Arial"/>
          <w:szCs w:val="20"/>
        </w:rPr>
        <w:tab/>
      </w:r>
      <w:r w:rsidRPr="00872CF1">
        <w:rPr>
          <w:rFonts w:cs="Arial"/>
          <w:szCs w:val="20"/>
        </w:rPr>
        <w:tab/>
      </w:r>
      <w:r w:rsidR="00872CF1" w:rsidRPr="00872CF1">
        <w:rPr>
          <w:rFonts w:cs="Arial"/>
          <w:szCs w:val="20"/>
        </w:rPr>
        <w:t>Samira Azarin, University of Minnesota, USA</w:t>
      </w:r>
    </w:p>
    <w:p w:rsidR="00EA15EF" w:rsidRDefault="00EA15EF" w:rsidP="00EA15EF"/>
    <w:p w:rsidR="00AD6A6D" w:rsidRPr="00F1541A" w:rsidRDefault="00EA15EF" w:rsidP="00AD6A6D">
      <w:pPr>
        <w:ind w:left="2160" w:hanging="2160"/>
        <w:rPr>
          <w:rFonts w:cs="Arial"/>
          <w:b/>
          <w:szCs w:val="20"/>
        </w:rPr>
      </w:pPr>
      <w:r>
        <w:t>15:00 – 15:25</w:t>
      </w:r>
      <w:r>
        <w:tab/>
      </w:r>
      <w:r w:rsidR="00872CF1" w:rsidRPr="00872CF1">
        <w:rPr>
          <w:rFonts w:cs="Arial"/>
          <w:b/>
          <w:szCs w:val="20"/>
        </w:rPr>
        <w:t>Process development and manufacturing for hematopoietic stem cell gene therapies</w:t>
      </w:r>
    </w:p>
    <w:p w:rsidR="00EA15EF" w:rsidRPr="00872CF1" w:rsidRDefault="00AD6A6D" w:rsidP="00AD6A6D">
      <w:r w:rsidRPr="00872CF1">
        <w:rPr>
          <w:rFonts w:cs="Arial"/>
          <w:szCs w:val="20"/>
        </w:rPr>
        <w:tab/>
      </w:r>
      <w:r w:rsidRPr="00872CF1">
        <w:rPr>
          <w:rFonts w:cs="Arial"/>
          <w:szCs w:val="20"/>
        </w:rPr>
        <w:tab/>
      </w:r>
      <w:r w:rsidRPr="00872CF1">
        <w:rPr>
          <w:rFonts w:cs="Arial"/>
          <w:szCs w:val="20"/>
        </w:rPr>
        <w:tab/>
      </w:r>
      <w:r w:rsidR="00872CF1" w:rsidRPr="00872CF1">
        <w:rPr>
          <w:rFonts w:cs="Arial"/>
          <w:szCs w:val="20"/>
        </w:rPr>
        <w:t>Susan Abu-Absi, bluebird bio, USA</w:t>
      </w:r>
    </w:p>
    <w:p w:rsidR="00B3764A" w:rsidRDefault="00B3764A" w:rsidP="00EA15EF"/>
    <w:p w:rsidR="00B3764A" w:rsidRDefault="00B3764A" w:rsidP="00EA15EF">
      <w:pPr>
        <w:rPr>
          <w:b/>
        </w:rPr>
      </w:pPr>
      <w:r>
        <w:t>15:30 – 17:00</w:t>
      </w:r>
      <w:r>
        <w:tab/>
      </w:r>
      <w:r>
        <w:tab/>
      </w:r>
      <w:r w:rsidRPr="00D833D2">
        <w:rPr>
          <w:b/>
        </w:rPr>
        <w:t>Poster Session (even-numbered</w:t>
      </w:r>
      <w:r w:rsidR="00EE73CA">
        <w:rPr>
          <w:b/>
        </w:rPr>
        <w:t xml:space="preserve"> posters</w:t>
      </w:r>
      <w:r w:rsidRPr="00D833D2">
        <w:rPr>
          <w:b/>
        </w:rPr>
        <w:t>) / Coffee</w:t>
      </w:r>
    </w:p>
    <w:p w:rsidR="00D833D2" w:rsidRDefault="00D833D2" w:rsidP="00D833D2">
      <w:pPr>
        <w:ind w:left="2160" w:hanging="2160"/>
      </w:pPr>
      <w:r>
        <w:rPr>
          <w:b/>
        </w:rPr>
        <w:tab/>
      </w:r>
      <w:r>
        <w:t>Chairs:  Karthik Jayapal, Janssen, USA</w:t>
      </w:r>
    </w:p>
    <w:p w:rsidR="00D833D2" w:rsidRDefault="00D833D2" w:rsidP="00D833D2">
      <w:pPr>
        <w:ind w:left="2160" w:hanging="2160"/>
      </w:pPr>
      <w:r>
        <w:tab/>
      </w:r>
      <w:r>
        <w:tab/>
        <w:t xml:space="preserve">Shawn Lawrence, </w:t>
      </w:r>
      <w:r w:rsidRPr="00D833D2">
        <w:t>Regeneron Pharmaceuticals, Inc.</w:t>
      </w:r>
      <w:r>
        <w:t>, USA</w:t>
      </w:r>
    </w:p>
    <w:p w:rsidR="00D833D2" w:rsidRDefault="00D833D2" w:rsidP="00D833D2">
      <w:pPr>
        <w:ind w:left="2160" w:hanging="2160"/>
      </w:pPr>
      <w:r>
        <w:tab/>
      </w:r>
      <w:r>
        <w:tab/>
        <w:t xml:space="preserve">Olivier Henry, </w:t>
      </w:r>
      <w:r w:rsidRPr="00D833D2">
        <w:t>Polytechnique Montreal</w:t>
      </w:r>
      <w:r>
        <w:t>, Canada</w:t>
      </w:r>
    </w:p>
    <w:p w:rsidR="00167A11" w:rsidRPr="00D833D2" w:rsidRDefault="00167A11" w:rsidP="00D833D2">
      <w:pPr>
        <w:ind w:left="2160" w:hanging="2160"/>
      </w:pPr>
      <w:r>
        <w:tab/>
      </w:r>
      <w:r>
        <w:tab/>
        <w:t>Yao-Ming Huang, Eli Lilly &amp; Co., USA</w:t>
      </w:r>
    </w:p>
    <w:p w:rsidR="00B3764A" w:rsidRDefault="00B3764A" w:rsidP="00EA15EF"/>
    <w:p w:rsidR="00B3764A" w:rsidRDefault="00B3764A" w:rsidP="00EA15EF">
      <w:r>
        <w:t>17:00</w:t>
      </w:r>
      <w:r>
        <w:tab/>
      </w:r>
      <w:r>
        <w:tab/>
      </w:r>
      <w:r>
        <w:tab/>
      </w:r>
      <w:r w:rsidR="00167A11">
        <w:t xml:space="preserve">Evening out with dinner at </w:t>
      </w:r>
      <w:r>
        <w:t>Old Tucson Studios</w:t>
      </w:r>
    </w:p>
    <w:p w:rsidR="00863432" w:rsidRDefault="00863432">
      <w:pPr>
        <w:spacing w:after="160" w:line="259" w:lineRule="auto"/>
      </w:pPr>
      <w:r>
        <w:br w:type="page"/>
      </w:r>
    </w:p>
    <w:p w:rsidR="00863432" w:rsidRDefault="00863432" w:rsidP="00EA15EF">
      <w:pPr>
        <w:rPr>
          <w:b/>
          <w:u w:val="single"/>
        </w:rPr>
      </w:pPr>
      <w:r>
        <w:rPr>
          <w:b/>
          <w:u w:val="single"/>
        </w:rPr>
        <w:t>Wednesday, April 29, 2020</w:t>
      </w:r>
    </w:p>
    <w:p w:rsidR="00C4107D" w:rsidRPr="00C4107D" w:rsidRDefault="00C4107D" w:rsidP="00EA15EF">
      <w:pPr>
        <w:rPr>
          <w:b/>
        </w:rPr>
      </w:pPr>
      <w:r w:rsidRPr="00C4107D">
        <w:rPr>
          <w:b/>
        </w:rPr>
        <w:tab/>
      </w:r>
    </w:p>
    <w:p w:rsidR="00C4107D" w:rsidRPr="001B71E3" w:rsidRDefault="00C4107D" w:rsidP="00EA15EF">
      <w:pPr>
        <w:rPr>
          <w:b/>
        </w:rPr>
      </w:pPr>
      <w:r>
        <w:tab/>
      </w:r>
      <w:r>
        <w:tab/>
      </w:r>
      <w:r>
        <w:tab/>
      </w:r>
      <w:r w:rsidRPr="001B71E3">
        <w:rPr>
          <w:b/>
        </w:rPr>
        <w:t>Breakfast on own</w:t>
      </w:r>
    </w:p>
    <w:p w:rsidR="00863432" w:rsidRDefault="00863432" w:rsidP="00EA15EF">
      <w:pPr>
        <w:rPr>
          <w:b/>
          <w:u w:val="single"/>
        </w:rPr>
      </w:pPr>
    </w:p>
    <w:p w:rsidR="00863432" w:rsidRDefault="00863432" w:rsidP="00EA15EF">
      <w:r>
        <w:t>08:00 – 12:00</w:t>
      </w:r>
      <w:r>
        <w:tab/>
      </w:r>
      <w:r>
        <w:tab/>
        <w:t>Networking time / Grab ‘n Go lunches</w:t>
      </w:r>
    </w:p>
    <w:p w:rsidR="00863432" w:rsidRDefault="00863432" w:rsidP="00EA15EF"/>
    <w:p w:rsidR="00C504BF" w:rsidRPr="00413F96" w:rsidRDefault="00863432" w:rsidP="00C504BF">
      <w:pPr>
        <w:rPr>
          <w:rFonts w:cs="Arial"/>
          <w:b/>
          <w:szCs w:val="20"/>
          <w:u w:val="single"/>
        </w:rPr>
      </w:pPr>
      <w:r>
        <w:t>12:00 – 13:30</w:t>
      </w:r>
      <w:r>
        <w:tab/>
      </w:r>
      <w:r>
        <w:tab/>
      </w:r>
      <w:r w:rsidR="00C504BF" w:rsidRPr="00413F96">
        <w:rPr>
          <w:rFonts w:cs="Arial"/>
          <w:b/>
          <w:szCs w:val="20"/>
          <w:u w:val="single"/>
        </w:rPr>
        <w:t>Workshop</w:t>
      </w:r>
      <w:r w:rsidR="00C504BF">
        <w:rPr>
          <w:rFonts w:cs="Arial"/>
          <w:b/>
          <w:szCs w:val="20"/>
          <w:u w:val="single"/>
        </w:rPr>
        <w:t>s (4 concurrent workshops)</w:t>
      </w:r>
    </w:p>
    <w:p w:rsidR="00C504BF" w:rsidRDefault="00C504BF" w:rsidP="00C504BF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</w:t>
      </w:r>
      <w:r w:rsidR="003E4357">
        <w:rPr>
          <w:rFonts w:cs="Arial"/>
          <w:szCs w:val="20"/>
        </w:rPr>
        <w:t>Chairs:</w:t>
      </w:r>
      <w:r w:rsidRPr="001A0FE8">
        <w:rPr>
          <w:rFonts w:cs="Arial"/>
          <w:szCs w:val="20"/>
        </w:rPr>
        <w:t xml:space="preserve"> Laura Palomares</w:t>
      </w:r>
      <w:r w:rsidR="003E4357">
        <w:rPr>
          <w:rFonts w:cs="Arial"/>
          <w:szCs w:val="20"/>
        </w:rPr>
        <w:t>, IBT</w:t>
      </w:r>
      <w:r>
        <w:rPr>
          <w:rFonts w:cs="Arial"/>
          <w:szCs w:val="20"/>
        </w:rPr>
        <w:t xml:space="preserve"> UNAM, Mexico</w:t>
      </w:r>
    </w:p>
    <w:p w:rsidR="00863432" w:rsidRPr="00863432" w:rsidRDefault="00C504BF" w:rsidP="00C504BF">
      <w:pPr>
        <w:rPr>
          <w:b/>
        </w:rPr>
      </w:pPr>
      <w:r>
        <w:rPr>
          <w:rFonts w:cs="Arial"/>
          <w:szCs w:val="20"/>
        </w:rPr>
        <w:t xml:space="preserve">                                                   </w:t>
      </w:r>
      <w:r w:rsidR="00EE73CA">
        <w:rPr>
          <w:rFonts w:cs="Arial"/>
          <w:szCs w:val="20"/>
        </w:rPr>
        <w:tab/>
      </w:r>
      <w:r w:rsidRPr="001A0FE8">
        <w:rPr>
          <w:rFonts w:cs="Arial"/>
          <w:szCs w:val="20"/>
        </w:rPr>
        <w:t>Anurag Khetan</w:t>
      </w:r>
      <w:r>
        <w:rPr>
          <w:rFonts w:cs="Arial"/>
          <w:szCs w:val="20"/>
        </w:rPr>
        <w:t xml:space="preserve">, </w:t>
      </w:r>
      <w:r w:rsidRPr="001A0FE8">
        <w:rPr>
          <w:rFonts w:cs="Arial"/>
          <w:szCs w:val="20"/>
        </w:rPr>
        <w:t>Bristol-Myers Squibb</w:t>
      </w:r>
      <w:r>
        <w:rPr>
          <w:rFonts w:cs="Arial"/>
          <w:szCs w:val="20"/>
        </w:rPr>
        <w:t>, USA</w:t>
      </w:r>
    </w:p>
    <w:p w:rsidR="00863432" w:rsidRDefault="00863432" w:rsidP="00EA15EF">
      <w:r>
        <w:tab/>
      </w:r>
      <w:r>
        <w:tab/>
      </w:r>
      <w:r>
        <w:tab/>
      </w:r>
    </w:p>
    <w:p w:rsidR="00C504BF" w:rsidRDefault="00C504BF" w:rsidP="00863432">
      <w:pPr>
        <w:ind w:left="1440" w:firstLine="720"/>
        <w:rPr>
          <w:b/>
        </w:rPr>
      </w:pPr>
      <w:r>
        <w:rPr>
          <w:b/>
        </w:rPr>
        <w:t>Workshop 5</w:t>
      </w:r>
    </w:p>
    <w:p w:rsidR="00863432" w:rsidRDefault="00863432" w:rsidP="00863432">
      <w:pPr>
        <w:ind w:left="1440" w:firstLine="720"/>
        <w:rPr>
          <w:b/>
        </w:rPr>
      </w:pPr>
      <w:r w:rsidRPr="00863432">
        <w:rPr>
          <w:b/>
        </w:rPr>
        <w:t>Enable acceleration to the clinic and market</w:t>
      </w:r>
    </w:p>
    <w:p w:rsidR="00863432" w:rsidRDefault="00863432" w:rsidP="00EA15E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Chairs:  </w:t>
      </w:r>
      <w:r w:rsidRPr="00863432">
        <w:t>Nick Abu-Absi</w:t>
      </w:r>
      <w:r>
        <w:t>, Abbvie, USA</w:t>
      </w:r>
    </w:p>
    <w:p w:rsidR="00863432" w:rsidRDefault="00863432" w:rsidP="00EA15EF">
      <w:r>
        <w:tab/>
      </w:r>
      <w:r>
        <w:tab/>
      </w:r>
      <w:r>
        <w:tab/>
      </w:r>
      <w:r>
        <w:tab/>
      </w:r>
      <w:r w:rsidR="009B0E8A" w:rsidRPr="009B0E8A">
        <w:t>Shailendra</w:t>
      </w:r>
      <w:r w:rsidR="009B0E8A">
        <w:t xml:space="preserve"> </w:t>
      </w:r>
      <w:r w:rsidRPr="00863432">
        <w:t>Singh</w:t>
      </w:r>
      <w:r>
        <w:t>, Merck, USA</w:t>
      </w:r>
    </w:p>
    <w:p w:rsidR="00863432" w:rsidRDefault="00863432" w:rsidP="00EA15EF">
      <w:r>
        <w:tab/>
      </w:r>
      <w:r>
        <w:tab/>
      </w:r>
      <w:r>
        <w:tab/>
      </w:r>
      <w:r>
        <w:tab/>
        <w:t>Ravali Raju, Pfizer, USA</w:t>
      </w:r>
    </w:p>
    <w:p w:rsidR="00863432" w:rsidRPr="00863432" w:rsidRDefault="00863432" w:rsidP="00EA15EF"/>
    <w:p w:rsidR="00C504BF" w:rsidRDefault="00863432" w:rsidP="00863432">
      <w:pPr>
        <w:ind w:left="2160"/>
        <w:rPr>
          <w:b/>
        </w:rPr>
      </w:pPr>
      <w:r w:rsidRPr="00863432">
        <w:rPr>
          <w:b/>
        </w:rPr>
        <w:t>Workshop</w:t>
      </w:r>
      <w:r w:rsidR="00C504BF">
        <w:rPr>
          <w:b/>
        </w:rPr>
        <w:t xml:space="preserve"> </w:t>
      </w:r>
      <w:r w:rsidRPr="00863432">
        <w:rPr>
          <w:b/>
        </w:rPr>
        <w:t>6</w:t>
      </w:r>
    </w:p>
    <w:p w:rsidR="00863432" w:rsidRDefault="00863432" w:rsidP="00863432">
      <w:pPr>
        <w:ind w:left="2160"/>
        <w:rPr>
          <w:b/>
        </w:rPr>
      </w:pPr>
      <w:r w:rsidRPr="00863432">
        <w:rPr>
          <w:b/>
        </w:rPr>
        <w:t>Advances in cell engineering and alternate expression systems</w:t>
      </w:r>
    </w:p>
    <w:p w:rsidR="00863432" w:rsidRDefault="00863432" w:rsidP="00863432">
      <w:pPr>
        <w:ind w:left="2160"/>
      </w:pPr>
      <w:r>
        <w:t>Chairs:  Christina Alves, Biogen, USA</w:t>
      </w:r>
    </w:p>
    <w:p w:rsidR="00863432" w:rsidRDefault="00863432" w:rsidP="00863432">
      <w:pPr>
        <w:ind w:left="2160"/>
      </w:pPr>
      <w:r>
        <w:tab/>
        <w:t xml:space="preserve">Susan Sharfstein, </w:t>
      </w:r>
      <w:r w:rsidR="009B0E8A" w:rsidRPr="009B0E8A">
        <w:t>SUNY Polytechnic Institute</w:t>
      </w:r>
      <w:r>
        <w:t>, USA</w:t>
      </w:r>
    </w:p>
    <w:p w:rsidR="00863432" w:rsidRDefault="00863432" w:rsidP="00863432">
      <w:pPr>
        <w:ind w:left="2160"/>
      </w:pPr>
      <w:r>
        <w:tab/>
        <w:t xml:space="preserve">Lasse Pedersen, </w:t>
      </w:r>
      <w:r w:rsidR="009B0E8A" w:rsidRPr="009B0E8A">
        <w:t>Technical University of Denmark</w:t>
      </w:r>
      <w:r>
        <w:t xml:space="preserve">, </w:t>
      </w:r>
      <w:r w:rsidR="00EE73CA">
        <w:t>Denmark</w:t>
      </w:r>
    </w:p>
    <w:p w:rsidR="00863432" w:rsidRPr="00863432" w:rsidRDefault="00863432" w:rsidP="00863432">
      <w:pPr>
        <w:ind w:left="2160"/>
      </w:pPr>
    </w:p>
    <w:p w:rsidR="00C504BF" w:rsidRDefault="00C504BF" w:rsidP="00863432">
      <w:pPr>
        <w:ind w:left="2160"/>
        <w:rPr>
          <w:b/>
        </w:rPr>
      </w:pPr>
      <w:r>
        <w:rPr>
          <w:b/>
        </w:rPr>
        <w:t xml:space="preserve">Workshop </w:t>
      </w:r>
      <w:r w:rsidR="00863432" w:rsidRPr="00863432">
        <w:rPr>
          <w:b/>
        </w:rPr>
        <w:t>7</w:t>
      </w:r>
    </w:p>
    <w:p w:rsidR="00863432" w:rsidRDefault="00863432" w:rsidP="00863432">
      <w:pPr>
        <w:ind w:left="2160"/>
        <w:rPr>
          <w:b/>
        </w:rPr>
      </w:pPr>
      <w:r w:rsidRPr="00863432">
        <w:rPr>
          <w:b/>
        </w:rPr>
        <w:t>Industry 4.0: Big data, machine learning and artificial intelligence in cell culture</w:t>
      </w:r>
    </w:p>
    <w:p w:rsidR="00863432" w:rsidRDefault="00863432" w:rsidP="00863432">
      <w:pPr>
        <w:ind w:left="2160"/>
      </w:pPr>
      <w:r>
        <w:t xml:space="preserve">Chairs:  </w:t>
      </w:r>
      <w:r w:rsidR="009B0E8A">
        <w:t xml:space="preserve">Seongkyu Yoon, </w:t>
      </w:r>
      <w:r w:rsidR="009B0E8A" w:rsidRPr="009B0E8A">
        <w:t>University of Massachusetts, Lowell</w:t>
      </w:r>
      <w:r w:rsidR="009B0E8A">
        <w:t>, USA</w:t>
      </w:r>
    </w:p>
    <w:p w:rsidR="009B0E8A" w:rsidRDefault="009B0E8A" w:rsidP="00863432">
      <w:pPr>
        <w:ind w:left="2160"/>
      </w:pPr>
      <w:r>
        <w:tab/>
        <w:t xml:space="preserve">Madhuresh Sumit, </w:t>
      </w:r>
      <w:r w:rsidRPr="009B0E8A">
        <w:t>Pfizer</w:t>
      </w:r>
      <w:r>
        <w:t>, USA</w:t>
      </w:r>
    </w:p>
    <w:p w:rsidR="009B0E8A" w:rsidRDefault="009B0E8A" w:rsidP="00863432">
      <w:pPr>
        <w:ind w:left="2160"/>
      </w:pPr>
      <w:r>
        <w:tab/>
        <w:t xml:space="preserve">Kara Calhoun, </w:t>
      </w:r>
      <w:r w:rsidRPr="009B0E8A">
        <w:t>Genentech</w:t>
      </w:r>
      <w:r>
        <w:t>, USA</w:t>
      </w:r>
    </w:p>
    <w:p w:rsidR="009B0E8A" w:rsidRPr="00863432" w:rsidRDefault="009B0E8A" w:rsidP="00863432">
      <w:pPr>
        <w:ind w:left="2160"/>
      </w:pPr>
    </w:p>
    <w:p w:rsidR="00C504BF" w:rsidRDefault="00863432" w:rsidP="00863432">
      <w:pPr>
        <w:ind w:left="2160"/>
        <w:rPr>
          <w:b/>
        </w:rPr>
      </w:pPr>
      <w:r w:rsidRPr="009B0E8A">
        <w:rPr>
          <w:b/>
        </w:rPr>
        <w:t>Workshop 8</w:t>
      </w:r>
    </w:p>
    <w:p w:rsidR="00863432" w:rsidRDefault="00863432" w:rsidP="00863432">
      <w:pPr>
        <w:ind w:left="2160"/>
        <w:rPr>
          <w:b/>
        </w:rPr>
      </w:pPr>
      <w:r w:rsidRPr="009B0E8A">
        <w:rPr>
          <w:b/>
        </w:rPr>
        <w:t>Perfusion technologies: Challenges and opportunities</w:t>
      </w:r>
    </w:p>
    <w:p w:rsidR="009B0E8A" w:rsidRDefault="009B0E8A" w:rsidP="00863432">
      <w:pPr>
        <w:ind w:left="2160"/>
      </w:pPr>
      <w:r>
        <w:t xml:space="preserve">Chairs:  Leda Castilho, </w:t>
      </w:r>
      <w:r w:rsidRPr="009B0E8A">
        <w:t>Federal University of Rio De Janeiro</w:t>
      </w:r>
      <w:r>
        <w:t>, Brazil</w:t>
      </w:r>
    </w:p>
    <w:p w:rsidR="009B0E8A" w:rsidRDefault="009B0E8A" w:rsidP="00863432">
      <w:pPr>
        <w:ind w:left="2160"/>
      </w:pPr>
      <w:r>
        <w:tab/>
        <w:t>Jason Walther, Sanofi, USA</w:t>
      </w:r>
    </w:p>
    <w:p w:rsidR="009B0E8A" w:rsidRDefault="009B0E8A" w:rsidP="00863432">
      <w:pPr>
        <w:ind w:left="2160"/>
      </w:pPr>
      <w:r>
        <w:tab/>
        <w:t xml:space="preserve">Sen Xu, </w:t>
      </w:r>
      <w:r w:rsidRPr="009B0E8A">
        <w:t>Bristol-Myers Squibb Co.</w:t>
      </w:r>
      <w:r>
        <w:t>, USA</w:t>
      </w:r>
    </w:p>
    <w:p w:rsidR="009B0E8A" w:rsidRDefault="009B0E8A" w:rsidP="009B0E8A"/>
    <w:p w:rsidR="009B0E8A" w:rsidRDefault="00C4107D" w:rsidP="009B0E8A">
      <w:pPr>
        <w:rPr>
          <w:b/>
        </w:rPr>
      </w:pPr>
      <w:r>
        <w:t>13:45 – 14:30</w:t>
      </w:r>
      <w:r>
        <w:tab/>
      </w:r>
      <w:r>
        <w:tab/>
      </w:r>
      <w:r>
        <w:rPr>
          <w:b/>
        </w:rPr>
        <w:t>Martin Sinacore Award L</w:t>
      </w:r>
      <w:r w:rsidRPr="00C4107D">
        <w:rPr>
          <w:b/>
        </w:rPr>
        <w:t>ecture</w:t>
      </w:r>
    </w:p>
    <w:p w:rsidR="00C4107D" w:rsidRDefault="00C4107D" w:rsidP="009B0E8A">
      <w:pPr>
        <w:rPr>
          <w:b/>
        </w:rPr>
      </w:pPr>
    </w:p>
    <w:p w:rsidR="00C4107D" w:rsidRPr="00C504BF" w:rsidRDefault="00C4107D" w:rsidP="00C4107D">
      <w:pPr>
        <w:ind w:left="2160"/>
        <w:rPr>
          <w:b/>
          <w:u w:val="single"/>
        </w:rPr>
      </w:pPr>
      <w:r w:rsidRPr="00C504BF">
        <w:rPr>
          <w:b/>
          <w:u w:val="single"/>
        </w:rPr>
        <w:t xml:space="preserve">Session 5: Continuing Challenges and </w:t>
      </w:r>
      <w:r w:rsidR="00EE73CA">
        <w:rPr>
          <w:b/>
          <w:u w:val="single"/>
        </w:rPr>
        <w:t>S</w:t>
      </w:r>
      <w:r w:rsidRPr="00C504BF">
        <w:rPr>
          <w:b/>
          <w:u w:val="single"/>
        </w:rPr>
        <w:t xml:space="preserve">olutions in Biopharmaceutical </w:t>
      </w:r>
      <w:r w:rsidR="00EE73CA">
        <w:rPr>
          <w:b/>
          <w:u w:val="single"/>
        </w:rPr>
        <w:t>M</w:t>
      </w:r>
      <w:r w:rsidRPr="00C504BF">
        <w:rPr>
          <w:b/>
          <w:u w:val="single"/>
        </w:rPr>
        <w:t xml:space="preserve">anufacturing: Scale-up, </w:t>
      </w:r>
      <w:r w:rsidR="00EE73CA">
        <w:rPr>
          <w:b/>
          <w:u w:val="single"/>
        </w:rPr>
        <w:t>S</w:t>
      </w:r>
      <w:r w:rsidRPr="00C504BF">
        <w:rPr>
          <w:b/>
          <w:u w:val="single"/>
        </w:rPr>
        <w:t xml:space="preserve">cale-out, and </w:t>
      </w:r>
      <w:r w:rsidR="00EE73CA">
        <w:rPr>
          <w:b/>
          <w:u w:val="single"/>
        </w:rPr>
        <w:t>T</w:t>
      </w:r>
      <w:r w:rsidRPr="00C504BF">
        <w:rPr>
          <w:b/>
          <w:u w:val="single"/>
        </w:rPr>
        <w:t xml:space="preserve">ech </w:t>
      </w:r>
      <w:r w:rsidR="00EE73CA">
        <w:rPr>
          <w:b/>
          <w:u w:val="single"/>
        </w:rPr>
        <w:t>T</w:t>
      </w:r>
      <w:r w:rsidRPr="00C504BF">
        <w:rPr>
          <w:b/>
          <w:u w:val="single"/>
        </w:rPr>
        <w:t>ransfer</w:t>
      </w:r>
    </w:p>
    <w:p w:rsidR="00C4107D" w:rsidRDefault="00C4107D" w:rsidP="00C4107D">
      <w:pPr>
        <w:ind w:left="2160"/>
      </w:pPr>
      <w:r>
        <w:t xml:space="preserve">Chairs:  Inn Yuk, </w:t>
      </w:r>
      <w:r w:rsidRPr="00C4107D">
        <w:t>Genentech, Inc.</w:t>
      </w:r>
      <w:r>
        <w:t>, USA</w:t>
      </w:r>
    </w:p>
    <w:p w:rsidR="00AB1EF6" w:rsidRDefault="00C4107D" w:rsidP="00AB1EF6">
      <w:pPr>
        <w:ind w:left="2160"/>
      </w:pPr>
      <w:r>
        <w:tab/>
      </w:r>
      <w:r w:rsidRPr="00C4107D">
        <w:t>Raghu Shivappa</w:t>
      </w:r>
      <w:r>
        <w:t>, Takeda, USA</w:t>
      </w:r>
    </w:p>
    <w:p w:rsidR="00AB1EF6" w:rsidRDefault="00AB1EF6" w:rsidP="00AB1EF6"/>
    <w:p w:rsidR="00AB1EF6" w:rsidRDefault="00AB1EF6" w:rsidP="00AB1EF6">
      <w:r>
        <w:t>14:30 – 14:35</w:t>
      </w:r>
      <w:r>
        <w:tab/>
      </w:r>
      <w:r>
        <w:tab/>
        <w:t>Session Introduction</w:t>
      </w:r>
    </w:p>
    <w:p w:rsidR="00AB1EF6" w:rsidRDefault="00AB1EF6" w:rsidP="00AB1EF6"/>
    <w:p w:rsidR="00AB1EF6" w:rsidRDefault="00AB1EF6" w:rsidP="00AB1EF6">
      <w:pPr>
        <w:ind w:left="2160" w:hanging="2160"/>
        <w:rPr>
          <w:b/>
        </w:rPr>
      </w:pPr>
      <w:r>
        <w:t>14:35 – 15:00</w:t>
      </w:r>
      <w:r>
        <w:tab/>
      </w:r>
      <w:r w:rsidRPr="00AB1EF6">
        <w:rPr>
          <w:b/>
        </w:rPr>
        <w:t>Ensuring successful manufacturing scale-up via a comprehensive development and process transfer approach</w:t>
      </w:r>
    </w:p>
    <w:p w:rsidR="00AB1EF6" w:rsidRDefault="00AB1EF6" w:rsidP="00AB1EF6">
      <w:pPr>
        <w:ind w:left="2160" w:hanging="2160"/>
      </w:pPr>
      <w:r>
        <w:tab/>
      </w:r>
      <w:r w:rsidRPr="00AB1EF6">
        <w:t>Kelly Wiltberger</w:t>
      </w:r>
      <w:r>
        <w:t>, Biogen, USA</w:t>
      </w:r>
    </w:p>
    <w:p w:rsidR="00AB1EF6" w:rsidRDefault="00AB1EF6" w:rsidP="00AB1EF6">
      <w:pPr>
        <w:ind w:left="2160" w:hanging="2160"/>
      </w:pPr>
    </w:p>
    <w:p w:rsidR="00AB1EF6" w:rsidRDefault="00AB1EF6" w:rsidP="00AB1EF6">
      <w:pPr>
        <w:ind w:left="2160" w:hanging="2160"/>
        <w:rPr>
          <w:b/>
        </w:rPr>
      </w:pPr>
      <w:r>
        <w:t>15:00 – 15:25</w:t>
      </w:r>
      <w:r>
        <w:tab/>
      </w:r>
      <w:r w:rsidRPr="00AB1EF6">
        <w:rPr>
          <w:b/>
        </w:rPr>
        <w:t>Challenges of an accelerated technology transfer and representative cell culture case studies</w:t>
      </w:r>
    </w:p>
    <w:p w:rsidR="00AB1EF6" w:rsidRDefault="00AB1EF6" w:rsidP="00AB1EF6">
      <w:pPr>
        <w:ind w:left="2160" w:hanging="2160"/>
      </w:pPr>
      <w:r w:rsidRPr="00AB1EF6">
        <w:tab/>
        <w:t>Jonathan Cacciatore, Merck &amp; Co., Inc., USA</w:t>
      </w:r>
    </w:p>
    <w:p w:rsidR="00AB1EF6" w:rsidRDefault="00AB1EF6" w:rsidP="00AB1EF6">
      <w:pPr>
        <w:ind w:left="2160" w:hanging="2160"/>
      </w:pPr>
    </w:p>
    <w:p w:rsidR="00AB1EF6" w:rsidRDefault="00AB1EF6" w:rsidP="00AB1EF6">
      <w:pPr>
        <w:ind w:left="2160" w:hanging="2160"/>
        <w:rPr>
          <w:b/>
        </w:rPr>
      </w:pPr>
      <w:r>
        <w:t>15:25 – 15:50</w:t>
      </w:r>
      <w:r>
        <w:tab/>
      </w:r>
      <w:r w:rsidR="001B71E3" w:rsidRPr="001B71E3">
        <w:rPr>
          <w:b/>
        </w:rPr>
        <w:t>Making large scale processes transparent – Unraveling the impact of shear forces for scale-up and transfer</w:t>
      </w:r>
    </w:p>
    <w:p w:rsidR="001B71E3" w:rsidRDefault="001B71E3" w:rsidP="00AB1EF6">
      <w:pPr>
        <w:ind w:left="2160" w:hanging="2160"/>
      </w:pPr>
      <w:r>
        <w:rPr>
          <w:b/>
        </w:rPr>
        <w:tab/>
      </w:r>
      <w:r w:rsidRPr="001B71E3">
        <w:t>Thomas Wucherpfennig, Boehringer Ingelheim Pharma GmbH &amp; Co. KG, Germany</w:t>
      </w:r>
    </w:p>
    <w:p w:rsidR="001B71E3" w:rsidRDefault="00C504BF" w:rsidP="00AB1EF6">
      <w:pPr>
        <w:ind w:left="2160" w:hanging="2160"/>
        <w:rPr>
          <w:b/>
          <w:u w:val="single"/>
        </w:rPr>
      </w:pPr>
      <w:r>
        <w:rPr>
          <w:b/>
          <w:u w:val="single"/>
        </w:rPr>
        <w:t>Wednesday, April 29, 2020 (continued)</w:t>
      </w:r>
    </w:p>
    <w:p w:rsidR="00C504BF" w:rsidRDefault="00C504BF" w:rsidP="00AB1EF6">
      <w:pPr>
        <w:ind w:left="2160" w:hanging="2160"/>
      </w:pPr>
    </w:p>
    <w:p w:rsidR="001B71E3" w:rsidRDefault="001B71E3" w:rsidP="00AB1EF6">
      <w:pPr>
        <w:ind w:left="2160" w:hanging="2160"/>
        <w:rPr>
          <w:b/>
        </w:rPr>
      </w:pPr>
      <w:r>
        <w:t>15:50 – 16:15</w:t>
      </w:r>
      <w:r>
        <w:tab/>
      </w:r>
      <w:r w:rsidRPr="001B71E3">
        <w:rPr>
          <w:b/>
        </w:rPr>
        <w:t>Ensuring comparability of drug substance through targeted process variation and media fingerprinting</w:t>
      </w:r>
    </w:p>
    <w:p w:rsidR="001B71E3" w:rsidRDefault="001B71E3" w:rsidP="00AB1EF6">
      <w:pPr>
        <w:ind w:left="2160" w:hanging="2160"/>
      </w:pPr>
      <w:r w:rsidRPr="001B71E3">
        <w:tab/>
        <w:t>Kathryn Aron, Bristol-Myers Squibb, USA</w:t>
      </w:r>
    </w:p>
    <w:p w:rsidR="001B71E3" w:rsidRDefault="001B71E3" w:rsidP="001B71E3">
      <w:pPr>
        <w:rPr>
          <w:b/>
          <w:u w:val="single"/>
        </w:rPr>
      </w:pPr>
    </w:p>
    <w:p w:rsidR="001B71E3" w:rsidRDefault="001B71E3" w:rsidP="001B71E3">
      <w:pPr>
        <w:ind w:left="2160" w:hanging="2160"/>
      </w:pPr>
      <w:r w:rsidRPr="001B71E3">
        <w:t>16:15</w:t>
      </w:r>
      <w:r>
        <w:t xml:space="preserve"> – 16:20</w:t>
      </w:r>
      <w:r>
        <w:tab/>
      </w:r>
      <w:r w:rsidRPr="001B71E3">
        <w:rPr>
          <w:b/>
        </w:rPr>
        <w:t xml:space="preserve">Characterization and improvement of shear related challenges in </w:t>
      </w:r>
      <w:r w:rsidR="003E4357" w:rsidRPr="001B71E3">
        <w:rPr>
          <w:b/>
        </w:rPr>
        <w:t>large-scale</w:t>
      </w:r>
      <w:r w:rsidRPr="001B71E3">
        <w:rPr>
          <w:b/>
        </w:rPr>
        <w:t xml:space="preserve"> manufacturing TFF N-1 perfusion</w:t>
      </w:r>
    </w:p>
    <w:p w:rsidR="001B71E3" w:rsidRPr="001B71E3" w:rsidRDefault="001B71E3" w:rsidP="001B71E3">
      <w:pPr>
        <w:ind w:left="2160" w:hanging="2160"/>
      </w:pPr>
      <w:r>
        <w:tab/>
      </w:r>
      <w:r w:rsidRPr="001B71E3">
        <w:t>Alex Vaca</w:t>
      </w:r>
      <w:r>
        <w:t>, Biogen, USA</w:t>
      </w:r>
    </w:p>
    <w:p w:rsidR="001B71E3" w:rsidRDefault="001B71E3" w:rsidP="00AB1EF6">
      <w:pPr>
        <w:ind w:left="2160" w:hanging="2160"/>
      </w:pPr>
    </w:p>
    <w:p w:rsidR="001B71E3" w:rsidRDefault="001B71E3" w:rsidP="00AB1EF6">
      <w:pPr>
        <w:ind w:left="2160" w:hanging="2160"/>
      </w:pPr>
      <w:r>
        <w:t>16:20 – 16:50</w:t>
      </w:r>
      <w:r>
        <w:tab/>
        <w:t>Coffee Break</w:t>
      </w:r>
    </w:p>
    <w:p w:rsidR="001B71E3" w:rsidRDefault="001B71E3" w:rsidP="00AB1EF6">
      <w:pPr>
        <w:ind w:left="2160" w:hanging="2160"/>
      </w:pPr>
    </w:p>
    <w:p w:rsidR="001B71E3" w:rsidRDefault="001B71E3" w:rsidP="00AB1EF6">
      <w:pPr>
        <w:ind w:left="2160" w:hanging="2160"/>
      </w:pPr>
      <w:r>
        <w:t>16:50 – 17:15</w:t>
      </w:r>
      <w:r>
        <w:tab/>
      </w:r>
      <w:r w:rsidRPr="001B71E3">
        <w:rPr>
          <w:b/>
        </w:rPr>
        <w:t>Off-gas analysis to enhance process monitoring, transfer and control</w:t>
      </w:r>
    </w:p>
    <w:p w:rsidR="001B71E3" w:rsidRDefault="001B71E3" w:rsidP="00AB1EF6">
      <w:pPr>
        <w:ind w:left="2160" w:hanging="2160"/>
      </w:pPr>
      <w:r>
        <w:tab/>
      </w:r>
      <w:r w:rsidRPr="001B71E3">
        <w:t>Amy Nehring</w:t>
      </w:r>
      <w:r>
        <w:t>, Amgen, USA</w:t>
      </w:r>
    </w:p>
    <w:p w:rsidR="001B71E3" w:rsidRDefault="001B71E3" w:rsidP="00AB1EF6">
      <w:pPr>
        <w:ind w:left="2160" w:hanging="2160"/>
      </w:pPr>
    </w:p>
    <w:p w:rsidR="001B71E3" w:rsidRDefault="001B71E3" w:rsidP="00AB1EF6">
      <w:pPr>
        <w:ind w:left="2160" w:hanging="2160"/>
        <w:rPr>
          <w:b/>
        </w:rPr>
      </w:pPr>
      <w:r>
        <w:t>17:15 – 17:40</w:t>
      </w:r>
      <w:r>
        <w:tab/>
      </w:r>
      <w:r w:rsidRPr="001B71E3">
        <w:rPr>
          <w:b/>
        </w:rPr>
        <w:t>“Still or Sparkling?” - Scale-up and transfer of a process based on a particularly pCO</w:t>
      </w:r>
      <w:r w:rsidRPr="004B6877">
        <w:rPr>
          <w:b/>
          <w:vertAlign w:val="subscript"/>
        </w:rPr>
        <w:t>2</w:t>
      </w:r>
      <w:r w:rsidRPr="001B71E3">
        <w:rPr>
          <w:b/>
        </w:rPr>
        <w:t xml:space="preserve"> sensitive cell line</w:t>
      </w:r>
    </w:p>
    <w:p w:rsidR="001B71E3" w:rsidRDefault="001B71E3" w:rsidP="00AB1EF6">
      <w:pPr>
        <w:ind w:left="2160" w:hanging="2160"/>
      </w:pPr>
      <w:r>
        <w:rPr>
          <w:b/>
        </w:rPr>
        <w:tab/>
      </w:r>
      <w:r w:rsidRPr="001B71E3">
        <w:t>Sven Markert, Roche Diagnostics GmbH, Germany</w:t>
      </w:r>
    </w:p>
    <w:p w:rsidR="001B71E3" w:rsidRDefault="001B71E3" w:rsidP="00AB1EF6">
      <w:pPr>
        <w:ind w:left="2160" w:hanging="2160"/>
      </w:pPr>
    </w:p>
    <w:p w:rsidR="001B71E3" w:rsidRDefault="001B71E3" w:rsidP="00AB1EF6">
      <w:pPr>
        <w:ind w:left="2160" w:hanging="2160"/>
        <w:rPr>
          <w:b/>
        </w:rPr>
      </w:pPr>
      <w:r>
        <w:t>17:40 – 18:05</w:t>
      </w:r>
      <w:r>
        <w:tab/>
      </w:r>
      <w:r w:rsidR="00D833D2" w:rsidRPr="00D833D2">
        <w:rPr>
          <w:b/>
        </w:rPr>
        <w:t>Understanding the impact of high gas entrance velocity on CHO cell culture processes to improve process scale up</w:t>
      </w:r>
    </w:p>
    <w:p w:rsidR="00D833D2" w:rsidRDefault="00D833D2" w:rsidP="00AB1EF6">
      <w:pPr>
        <w:ind w:left="2160" w:hanging="2160"/>
      </w:pPr>
      <w:r>
        <w:rPr>
          <w:b/>
        </w:rPr>
        <w:tab/>
      </w:r>
      <w:r>
        <w:t xml:space="preserve">Robin Luo, </w:t>
      </w:r>
      <w:r w:rsidRPr="00D833D2">
        <w:t>Boehringer Ingelheim Fremont Inc</w:t>
      </w:r>
      <w:r w:rsidR="004B6877">
        <w:t>.,</w:t>
      </w:r>
      <w:r>
        <w:t xml:space="preserve"> USA</w:t>
      </w:r>
    </w:p>
    <w:p w:rsidR="00D833D2" w:rsidRDefault="00D833D2" w:rsidP="00AB1EF6">
      <w:pPr>
        <w:ind w:left="2160" w:hanging="2160"/>
      </w:pPr>
    </w:p>
    <w:p w:rsidR="00D833D2" w:rsidRDefault="00D833D2" w:rsidP="00AB1EF6">
      <w:pPr>
        <w:ind w:left="2160" w:hanging="2160"/>
        <w:rPr>
          <w:b/>
        </w:rPr>
      </w:pPr>
      <w:r>
        <w:t>18:05 – 18:30</w:t>
      </w:r>
      <w:r>
        <w:tab/>
      </w:r>
      <w:r w:rsidRPr="00D833D2">
        <w:rPr>
          <w:b/>
        </w:rPr>
        <w:t>Bioreactor controller modeling and metabolic flux analysis to ensure comparable biopharmaceutical processes during scale-up and intensification</w:t>
      </w:r>
    </w:p>
    <w:p w:rsidR="00D833D2" w:rsidRDefault="00D833D2" w:rsidP="00AB1EF6">
      <w:pPr>
        <w:ind w:left="2160" w:hanging="2160"/>
      </w:pPr>
      <w:r>
        <w:rPr>
          <w:b/>
        </w:rPr>
        <w:tab/>
      </w:r>
      <w:r w:rsidRPr="00D833D2">
        <w:t>Robert Balcarcel, Bayer U.S. LLC, USA</w:t>
      </w:r>
    </w:p>
    <w:p w:rsidR="00D833D2" w:rsidRDefault="00D833D2" w:rsidP="00AB1EF6">
      <w:pPr>
        <w:ind w:left="2160" w:hanging="2160"/>
      </w:pPr>
    </w:p>
    <w:p w:rsidR="00D833D2" w:rsidRDefault="00D833D2" w:rsidP="00AB1EF6">
      <w:pPr>
        <w:ind w:left="2160" w:hanging="2160"/>
        <w:rPr>
          <w:b/>
        </w:rPr>
      </w:pPr>
      <w:r>
        <w:t>18:30 – 18:35</w:t>
      </w:r>
      <w:r>
        <w:tab/>
      </w:r>
      <w:r w:rsidRPr="00D833D2">
        <w:rPr>
          <w:b/>
        </w:rPr>
        <w:t>Every patient, every time --- even for industry-neglected diseases</w:t>
      </w:r>
    </w:p>
    <w:p w:rsidR="00D833D2" w:rsidRDefault="00D833D2" w:rsidP="00AB1EF6">
      <w:pPr>
        <w:ind w:left="2160" w:hanging="2160"/>
      </w:pPr>
      <w:r w:rsidRPr="00D833D2">
        <w:tab/>
        <w:t>Matthew Croughan, Tahoe Biotechnology Institute, USA</w:t>
      </w:r>
    </w:p>
    <w:p w:rsidR="00D833D2" w:rsidRDefault="00D833D2" w:rsidP="00AB1EF6">
      <w:pPr>
        <w:ind w:left="2160" w:hanging="2160"/>
      </w:pPr>
    </w:p>
    <w:p w:rsidR="00D833D2" w:rsidRDefault="00D833D2" w:rsidP="00AB1EF6">
      <w:pPr>
        <w:ind w:left="2160" w:hanging="2160"/>
      </w:pPr>
      <w:r>
        <w:t>18:35 – 20:00</w:t>
      </w:r>
      <w:r>
        <w:tab/>
        <w:t>Dinner</w:t>
      </w:r>
    </w:p>
    <w:p w:rsidR="00D833D2" w:rsidRDefault="00D833D2" w:rsidP="00AB1EF6">
      <w:pPr>
        <w:ind w:left="2160" w:hanging="2160"/>
      </w:pPr>
    </w:p>
    <w:p w:rsidR="00D833D2" w:rsidRDefault="00D833D2" w:rsidP="00AB1EF6">
      <w:pPr>
        <w:ind w:left="2160" w:hanging="2160"/>
        <w:rPr>
          <w:b/>
        </w:rPr>
      </w:pPr>
      <w:r>
        <w:t>20:00 – 21:30</w:t>
      </w:r>
      <w:r>
        <w:tab/>
      </w:r>
      <w:r w:rsidRPr="00D833D2">
        <w:rPr>
          <w:b/>
        </w:rPr>
        <w:t>Poster Session (odd-numbered</w:t>
      </w:r>
      <w:r w:rsidR="004B6877">
        <w:rPr>
          <w:b/>
        </w:rPr>
        <w:t xml:space="preserve"> posters</w:t>
      </w:r>
      <w:r w:rsidRPr="00D833D2">
        <w:rPr>
          <w:b/>
        </w:rPr>
        <w:t>)</w:t>
      </w:r>
      <w:r w:rsidR="004B6877">
        <w:rPr>
          <w:b/>
        </w:rPr>
        <w:t xml:space="preserve"> / Social Hour</w:t>
      </w:r>
    </w:p>
    <w:p w:rsidR="00D833D2" w:rsidRDefault="00D833D2" w:rsidP="00AB1EF6">
      <w:pPr>
        <w:ind w:left="2160" w:hanging="2160"/>
      </w:pPr>
      <w:r>
        <w:rPr>
          <w:b/>
        </w:rPr>
        <w:tab/>
      </w:r>
      <w:r>
        <w:t>Chairs:  Karthik Jayapal, Janssen, USA</w:t>
      </w:r>
    </w:p>
    <w:p w:rsidR="00D833D2" w:rsidRDefault="00D833D2" w:rsidP="00AB1EF6">
      <w:pPr>
        <w:ind w:left="2160" w:hanging="2160"/>
      </w:pPr>
      <w:r>
        <w:tab/>
      </w:r>
      <w:r>
        <w:tab/>
        <w:t xml:space="preserve">Shawn Lawrence, </w:t>
      </w:r>
      <w:r w:rsidRPr="00D833D2">
        <w:t>Regeneron Pharmaceuticals, Inc.</w:t>
      </w:r>
      <w:r>
        <w:t>, USA</w:t>
      </w:r>
    </w:p>
    <w:p w:rsidR="00D833D2" w:rsidRDefault="00D833D2" w:rsidP="00AB1EF6">
      <w:pPr>
        <w:ind w:left="2160" w:hanging="2160"/>
      </w:pPr>
      <w:r>
        <w:tab/>
      </w:r>
      <w:r>
        <w:tab/>
        <w:t xml:space="preserve">Olivier Henry, </w:t>
      </w:r>
      <w:r w:rsidRPr="00D833D2">
        <w:t>Polytechnique Montreal</w:t>
      </w:r>
      <w:r>
        <w:t>, Canada</w:t>
      </w:r>
    </w:p>
    <w:p w:rsidR="00167A11" w:rsidRDefault="00167A11" w:rsidP="00167A11">
      <w:pPr>
        <w:ind w:left="2160" w:firstLine="720"/>
      </w:pPr>
      <w:r>
        <w:t>Yao-Ming Huang, Eli Lilly &amp; Co., USA</w:t>
      </w:r>
    </w:p>
    <w:p w:rsidR="00D61DDC" w:rsidRDefault="00D61DDC" w:rsidP="00AB1EF6">
      <w:pPr>
        <w:ind w:left="2160" w:hanging="2160"/>
      </w:pPr>
    </w:p>
    <w:p w:rsidR="00D61DDC" w:rsidRDefault="00D61DDC">
      <w:pPr>
        <w:spacing w:after="160" w:line="259" w:lineRule="auto"/>
      </w:pPr>
      <w:r>
        <w:br w:type="page"/>
      </w:r>
    </w:p>
    <w:p w:rsidR="00D61DDC" w:rsidRDefault="00D61DDC" w:rsidP="00AB1EF6">
      <w:pPr>
        <w:ind w:left="2160" w:hanging="2160"/>
      </w:pPr>
      <w:r>
        <w:rPr>
          <w:b/>
          <w:u w:val="single"/>
        </w:rPr>
        <w:t>Thursday, April 30, 2020</w:t>
      </w:r>
    </w:p>
    <w:p w:rsidR="00D61DDC" w:rsidRPr="00D61DDC" w:rsidRDefault="00D61DDC" w:rsidP="00AB1EF6">
      <w:pPr>
        <w:ind w:left="2160" w:hanging="2160"/>
        <w:rPr>
          <w:b/>
        </w:rPr>
      </w:pPr>
    </w:p>
    <w:p w:rsidR="00D61DDC" w:rsidRDefault="00D61DDC" w:rsidP="00AB1EF6">
      <w:pPr>
        <w:ind w:left="2160" w:hanging="2160"/>
        <w:rPr>
          <w:b/>
        </w:rPr>
      </w:pPr>
      <w:r w:rsidRPr="00D61DDC">
        <w:rPr>
          <w:b/>
        </w:rPr>
        <w:tab/>
        <w:t>Breakfast on own</w:t>
      </w:r>
    </w:p>
    <w:p w:rsidR="00D61DDC" w:rsidRDefault="00D61DDC" w:rsidP="00AB1EF6">
      <w:pPr>
        <w:ind w:left="2160" w:hanging="2160"/>
        <w:rPr>
          <w:b/>
        </w:rPr>
      </w:pPr>
    </w:p>
    <w:p w:rsidR="00D61DDC" w:rsidRDefault="00D61DDC" w:rsidP="00AB1EF6">
      <w:pPr>
        <w:ind w:left="2160" w:hanging="2160"/>
      </w:pPr>
      <w:r>
        <w:t>08:00 – 08:45</w:t>
      </w:r>
      <w:r>
        <w:tab/>
      </w:r>
      <w:r w:rsidRPr="004E6AB2">
        <w:rPr>
          <w:b/>
          <w:u w:val="single"/>
        </w:rPr>
        <w:t xml:space="preserve">Keynote </w:t>
      </w:r>
      <w:r w:rsidR="004E6AB2" w:rsidRPr="004E6AB2">
        <w:rPr>
          <w:b/>
          <w:u w:val="single"/>
        </w:rPr>
        <w:t>3</w:t>
      </w:r>
    </w:p>
    <w:p w:rsidR="007D3223" w:rsidRDefault="002A737D" w:rsidP="00AD6A6D">
      <w:pPr>
        <w:ind w:left="2160"/>
        <w:rPr>
          <w:rFonts w:cs="Arial"/>
          <w:b/>
          <w:szCs w:val="20"/>
        </w:rPr>
      </w:pPr>
      <w:r>
        <w:rPr>
          <w:rFonts w:cs="Arial"/>
          <w:b/>
          <w:szCs w:val="20"/>
        </w:rPr>
        <w:t>Human Gene Therapy – Principles, History, State of the Art, Challenges and Approaches</w:t>
      </w:r>
    </w:p>
    <w:p w:rsidR="00AD6A6D" w:rsidRPr="007D3223" w:rsidRDefault="007D3223" w:rsidP="00AD6A6D">
      <w:pPr>
        <w:ind w:left="2160"/>
        <w:rPr>
          <w:rFonts w:cs="Arial"/>
          <w:szCs w:val="20"/>
        </w:rPr>
      </w:pPr>
      <w:r>
        <w:rPr>
          <w:rFonts w:cs="Arial"/>
          <w:b/>
          <w:szCs w:val="20"/>
        </w:rPr>
        <w:t>Guangping Gao</w:t>
      </w:r>
      <w:r w:rsidRPr="007D3223">
        <w:rPr>
          <w:rFonts w:cs="Arial"/>
          <w:szCs w:val="20"/>
        </w:rPr>
        <w:t>, Ph.D., Professor, Department of Microbiology and</w:t>
      </w:r>
    </w:p>
    <w:p w:rsidR="007D3223" w:rsidRPr="007D3223" w:rsidRDefault="007D3223" w:rsidP="00AD6A6D">
      <w:pPr>
        <w:ind w:left="2160"/>
        <w:rPr>
          <w:rFonts w:cs="Arial"/>
          <w:szCs w:val="20"/>
        </w:rPr>
      </w:pPr>
      <w:r w:rsidRPr="007D3223">
        <w:rPr>
          <w:rFonts w:cs="Arial"/>
          <w:szCs w:val="20"/>
        </w:rPr>
        <w:t>Physiological Systems; Director Gene Therapy Center &amp; Viral Vector Core, University of Massachusetts Medical School</w:t>
      </w:r>
    </w:p>
    <w:p w:rsidR="00D61DDC" w:rsidRDefault="00AD6A6D" w:rsidP="00AB1EF6">
      <w:pPr>
        <w:ind w:left="2160" w:hanging="2160"/>
      </w:pPr>
      <w:r w:rsidRPr="00F1541A">
        <w:rPr>
          <w:rFonts w:cs="Arial"/>
          <w:szCs w:val="20"/>
        </w:rPr>
        <w:tab/>
      </w:r>
    </w:p>
    <w:p w:rsidR="00D61DDC" w:rsidRPr="00C504BF" w:rsidRDefault="00D61DDC" w:rsidP="00AB1EF6">
      <w:pPr>
        <w:ind w:left="2160" w:hanging="2160"/>
        <w:rPr>
          <w:b/>
          <w:u w:val="single"/>
        </w:rPr>
      </w:pPr>
      <w:r>
        <w:tab/>
      </w:r>
      <w:r w:rsidRPr="00C504BF">
        <w:rPr>
          <w:b/>
          <w:u w:val="single"/>
        </w:rPr>
        <w:t>Session 6: CCE for Gene therapy and emerging modalities</w:t>
      </w:r>
    </w:p>
    <w:p w:rsidR="00D61DDC" w:rsidRDefault="00D61DDC" w:rsidP="00AB1EF6">
      <w:pPr>
        <w:ind w:left="2160" w:hanging="2160"/>
      </w:pPr>
      <w:r>
        <w:rPr>
          <w:b/>
        </w:rPr>
        <w:tab/>
      </w:r>
      <w:r>
        <w:t xml:space="preserve">Chairs:  Scott Estes, </w:t>
      </w:r>
      <w:r w:rsidRPr="00D61DDC">
        <w:t>Codiak Biosciences</w:t>
      </w:r>
      <w:r>
        <w:t>, USA</w:t>
      </w:r>
    </w:p>
    <w:p w:rsidR="00D61DDC" w:rsidRDefault="00D61DDC" w:rsidP="00AB1EF6">
      <w:pPr>
        <w:ind w:left="2160" w:hanging="2160"/>
        <w:rPr>
          <w:b/>
        </w:rPr>
      </w:pPr>
      <w:r>
        <w:tab/>
      </w:r>
      <w:r>
        <w:tab/>
        <w:t>Jennifer Maynard, University of Texas-Austin, USA</w:t>
      </w:r>
      <w:r w:rsidRPr="00D61DDC">
        <w:rPr>
          <w:b/>
        </w:rPr>
        <w:tab/>
      </w:r>
    </w:p>
    <w:p w:rsidR="00D61DDC" w:rsidRDefault="00D61DDC" w:rsidP="00AB1EF6">
      <w:pPr>
        <w:ind w:left="2160" w:hanging="2160"/>
        <w:rPr>
          <w:b/>
        </w:rPr>
      </w:pPr>
    </w:p>
    <w:p w:rsidR="00D61DDC" w:rsidRDefault="00D61DDC" w:rsidP="00AB1EF6">
      <w:pPr>
        <w:ind w:left="2160" w:hanging="2160"/>
      </w:pPr>
      <w:r w:rsidRPr="00D61DDC">
        <w:t>08</w:t>
      </w:r>
      <w:r>
        <w:t>:45 – 08:50</w:t>
      </w:r>
      <w:r>
        <w:tab/>
        <w:t>Session Introduction</w:t>
      </w:r>
    </w:p>
    <w:p w:rsidR="00D61DDC" w:rsidRDefault="00D61DDC" w:rsidP="00AB1EF6">
      <w:pPr>
        <w:ind w:left="2160" w:hanging="2160"/>
      </w:pPr>
    </w:p>
    <w:p w:rsidR="00D61DDC" w:rsidRDefault="00D61DDC" w:rsidP="00AB1EF6">
      <w:pPr>
        <w:ind w:left="2160" w:hanging="2160"/>
      </w:pPr>
      <w:r>
        <w:t>08:50 – 08:55</w:t>
      </w:r>
      <w:r>
        <w:tab/>
      </w:r>
      <w:r w:rsidR="00AD30EC" w:rsidRPr="00AD30EC">
        <w:rPr>
          <w:b/>
        </w:rPr>
        <w:t>Development of high cell density fed-batch culture for production of lentiviral vectors at high titer</w:t>
      </w:r>
    </w:p>
    <w:p w:rsidR="00AD30EC" w:rsidRDefault="00AD30EC" w:rsidP="00AB1EF6">
      <w:pPr>
        <w:ind w:left="2160" w:hanging="2160"/>
      </w:pPr>
      <w:r>
        <w:tab/>
      </w:r>
      <w:r w:rsidRPr="00AD30EC">
        <w:t>Chun Fang Shen</w:t>
      </w:r>
      <w:r>
        <w:t xml:space="preserve">, </w:t>
      </w:r>
      <w:r w:rsidRPr="00AD30EC">
        <w:t>National Research Council of Canada</w:t>
      </w:r>
      <w:r>
        <w:t>, Canada</w:t>
      </w:r>
    </w:p>
    <w:p w:rsidR="00D61DDC" w:rsidRDefault="00D61DDC" w:rsidP="00AB1EF6">
      <w:pPr>
        <w:ind w:left="2160" w:hanging="2160"/>
      </w:pPr>
    </w:p>
    <w:p w:rsidR="00D61DDC" w:rsidRDefault="00D61DDC" w:rsidP="00AB1EF6">
      <w:pPr>
        <w:ind w:left="2160" w:hanging="2160"/>
        <w:rPr>
          <w:b/>
        </w:rPr>
      </w:pPr>
      <w:r>
        <w:t>08:55 – 09:00</w:t>
      </w:r>
      <w:r>
        <w:tab/>
      </w:r>
      <w:r w:rsidR="00AD30EC" w:rsidRPr="00AD30EC">
        <w:rPr>
          <w:b/>
        </w:rPr>
        <w:t>The development and scale-up of an upstream process for manufacturing exosomes</w:t>
      </w:r>
    </w:p>
    <w:p w:rsidR="00AD30EC" w:rsidRPr="00AD30EC" w:rsidRDefault="00AD30EC" w:rsidP="00AB1EF6">
      <w:pPr>
        <w:ind w:left="2160" w:hanging="2160"/>
      </w:pPr>
      <w:r w:rsidRPr="00AD30EC">
        <w:tab/>
        <w:t>Joon Chong Yee, Codiak Bioscience, USA</w:t>
      </w:r>
    </w:p>
    <w:p w:rsidR="00D61DDC" w:rsidRDefault="00D61DDC" w:rsidP="00AB1EF6">
      <w:pPr>
        <w:ind w:left="2160" w:hanging="2160"/>
      </w:pPr>
    </w:p>
    <w:p w:rsidR="00AD6A6D" w:rsidRPr="00F1541A" w:rsidRDefault="00D61DDC" w:rsidP="00AD6A6D">
      <w:pPr>
        <w:ind w:left="2160" w:hanging="2160"/>
        <w:rPr>
          <w:rFonts w:cs="Arial"/>
          <w:b/>
          <w:szCs w:val="20"/>
        </w:rPr>
      </w:pPr>
      <w:r>
        <w:t>09:00 – 09:25</w:t>
      </w:r>
      <w:r>
        <w:tab/>
      </w:r>
      <w:r w:rsidR="00AD30EC" w:rsidRPr="00AD30EC">
        <w:rPr>
          <w:rFonts w:cs="Arial"/>
          <w:b/>
          <w:szCs w:val="20"/>
        </w:rPr>
        <w:t>Intensified viral vaccine production: Towards a cell culture-based platform for perfusion mode cultivation</w:t>
      </w:r>
    </w:p>
    <w:p w:rsidR="00D61DDC" w:rsidRPr="00AD30EC" w:rsidRDefault="00AD6A6D" w:rsidP="00AD6A6D">
      <w:pPr>
        <w:ind w:left="2160" w:hanging="2160"/>
      </w:pPr>
      <w:r w:rsidRPr="00AD30EC">
        <w:rPr>
          <w:rFonts w:cs="Arial"/>
          <w:szCs w:val="20"/>
        </w:rPr>
        <w:tab/>
      </w:r>
      <w:r w:rsidR="00AD30EC" w:rsidRPr="00AD30EC">
        <w:rPr>
          <w:rFonts w:cs="Arial"/>
          <w:szCs w:val="20"/>
        </w:rPr>
        <w:t>Udo Reichl, MPI Magdeburg, Germany</w:t>
      </w:r>
    </w:p>
    <w:p w:rsidR="00D61DDC" w:rsidRDefault="00D61DDC" w:rsidP="00AB1EF6">
      <w:pPr>
        <w:ind w:left="2160" w:hanging="2160"/>
      </w:pPr>
    </w:p>
    <w:p w:rsidR="00AD6A6D" w:rsidRPr="00F1541A" w:rsidRDefault="00D61DDC" w:rsidP="00AD6A6D">
      <w:pPr>
        <w:ind w:left="2160" w:hanging="2160"/>
        <w:rPr>
          <w:rFonts w:cs="Arial"/>
          <w:b/>
          <w:szCs w:val="20"/>
        </w:rPr>
      </w:pPr>
      <w:r>
        <w:t>09:25 – 09:50</w:t>
      </w:r>
      <w:r>
        <w:tab/>
      </w:r>
      <w:r w:rsidR="00AD30EC" w:rsidRPr="00AD30EC">
        <w:rPr>
          <w:rFonts w:cs="Arial"/>
          <w:b/>
          <w:szCs w:val="20"/>
        </w:rPr>
        <w:t>Process development for a red cell therapy: Producing a cell therapy without a nucleus</w:t>
      </w:r>
    </w:p>
    <w:p w:rsidR="00D61DDC" w:rsidRPr="00AD30EC" w:rsidRDefault="00AD6A6D" w:rsidP="00AD6A6D">
      <w:pPr>
        <w:ind w:left="2160" w:hanging="2160"/>
      </w:pPr>
      <w:r w:rsidRPr="00AD30EC">
        <w:rPr>
          <w:rFonts w:cs="Arial"/>
          <w:szCs w:val="20"/>
        </w:rPr>
        <w:tab/>
      </w:r>
      <w:r w:rsidR="00AD30EC" w:rsidRPr="00AD30EC">
        <w:rPr>
          <w:rFonts w:cs="Arial"/>
          <w:szCs w:val="20"/>
        </w:rPr>
        <w:t>Alan Gilbert, Rubius Therapeutics, USA</w:t>
      </w:r>
    </w:p>
    <w:p w:rsidR="00D61DDC" w:rsidRDefault="00D61DDC" w:rsidP="00AB1EF6">
      <w:pPr>
        <w:ind w:left="2160" w:hanging="2160"/>
      </w:pPr>
    </w:p>
    <w:p w:rsidR="00AD6A6D" w:rsidRPr="00F1541A" w:rsidRDefault="00D61DDC" w:rsidP="00AD6A6D">
      <w:pPr>
        <w:ind w:left="2160" w:hanging="2160"/>
        <w:rPr>
          <w:rFonts w:cs="Arial"/>
          <w:b/>
          <w:szCs w:val="20"/>
        </w:rPr>
      </w:pPr>
      <w:r>
        <w:t>09:50 – 10:15</w:t>
      </w:r>
      <w:r w:rsidR="00AD6A6D" w:rsidRPr="00AD6A6D">
        <w:rPr>
          <w:rFonts w:cs="Arial"/>
          <w:b/>
          <w:szCs w:val="20"/>
        </w:rPr>
        <w:t xml:space="preserve"> </w:t>
      </w:r>
      <w:r w:rsidR="00AD6A6D">
        <w:rPr>
          <w:rFonts w:cs="Arial"/>
          <w:b/>
          <w:szCs w:val="20"/>
        </w:rPr>
        <w:tab/>
      </w:r>
      <w:r w:rsidR="003E4357" w:rsidRPr="00AD30EC">
        <w:rPr>
          <w:rFonts w:cs="Arial"/>
          <w:b/>
          <w:szCs w:val="20"/>
        </w:rPr>
        <w:t>Exosomes</w:t>
      </w:r>
      <w:r w:rsidR="00AD30EC" w:rsidRPr="00AD30EC">
        <w:rPr>
          <w:rFonts w:cs="Arial"/>
          <w:b/>
          <w:szCs w:val="20"/>
        </w:rPr>
        <w:t xml:space="preserve"> as delivery vehicles for RNA based therapeutics</w:t>
      </w:r>
    </w:p>
    <w:p w:rsidR="00D61DDC" w:rsidRPr="00AD30EC" w:rsidRDefault="00AD6A6D" w:rsidP="00AD6A6D">
      <w:pPr>
        <w:ind w:left="2160" w:hanging="2160"/>
      </w:pPr>
      <w:r w:rsidRPr="00AD30EC">
        <w:rPr>
          <w:rFonts w:cs="Arial"/>
          <w:szCs w:val="20"/>
        </w:rPr>
        <w:tab/>
      </w:r>
      <w:r w:rsidR="00AD30EC" w:rsidRPr="00AD30EC">
        <w:rPr>
          <w:rFonts w:cs="Arial"/>
          <w:szCs w:val="20"/>
        </w:rPr>
        <w:t>Kerstin Otte, University of Applied Sciences Biberach, Germany</w:t>
      </w:r>
    </w:p>
    <w:p w:rsidR="00D23A9B" w:rsidRDefault="00D23A9B" w:rsidP="00AB1EF6">
      <w:pPr>
        <w:ind w:left="2160" w:hanging="2160"/>
      </w:pPr>
    </w:p>
    <w:p w:rsidR="00D23A9B" w:rsidRDefault="00D23A9B" w:rsidP="00AB1EF6">
      <w:pPr>
        <w:ind w:left="2160" w:hanging="2160"/>
      </w:pPr>
      <w:r>
        <w:t>10:15 – 10:45</w:t>
      </w:r>
      <w:r>
        <w:tab/>
        <w:t>Coffee Break</w:t>
      </w:r>
    </w:p>
    <w:p w:rsidR="00D23A9B" w:rsidRDefault="00D23A9B" w:rsidP="00AB1EF6">
      <w:pPr>
        <w:ind w:left="2160" w:hanging="2160"/>
      </w:pPr>
    </w:p>
    <w:p w:rsidR="00AD6A6D" w:rsidRPr="00F1541A" w:rsidRDefault="00D23A9B" w:rsidP="00AD6A6D">
      <w:pPr>
        <w:ind w:left="2160" w:hanging="2160"/>
        <w:rPr>
          <w:rFonts w:cs="Arial"/>
          <w:b/>
          <w:szCs w:val="20"/>
        </w:rPr>
      </w:pPr>
      <w:r>
        <w:t>10:45 – 11:10</w:t>
      </w:r>
      <w:r>
        <w:tab/>
      </w:r>
      <w:r w:rsidR="00AD30EC" w:rsidRPr="00AD30EC">
        <w:rPr>
          <w:rFonts w:cs="Arial"/>
          <w:b/>
          <w:szCs w:val="20"/>
        </w:rPr>
        <w:t>Cell culture strategies to elevate recombinant adeno-associated virus production capacity in HEK293 cells</w:t>
      </w:r>
    </w:p>
    <w:p w:rsidR="00D23A9B" w:rsidRPr="00AD30EC" w:rsidRDefault="00AD6A6D" w:rsidP="00AD6A6D">
      <w:pPr>
        <w:ind w:left="2160" w:hanging="2160"/>
      </w:pPr>
      <w:r w:rsidRPr="00AD30EC">
        <w:rPr>
          <w:rFonts w:cs="Arial"/>
          <w:szCs w:val="20"/>
        </w:rPr>
        <w:tab/>
      </w:r>
      <w:r w:rsidR="00AD30EC" w:rsidRPr="00AD30EC">
        <w:rPr>
          <w:rFonts w:cs="Arial"/>
          <w:szCs w:val="20"/>
        </w:rPr>
        <w:t>Chia Chu, Pfizer, USA</w:t>
      </w:r>
    </w:p>
    <w:p w:rsidR="00D23A9B" w:rsidRDefault="00D23A9B" w:rsidP="00AB1EF6">
      <w:pPr>
        <w:ind w:left="2160" w:hanging="2160"/>
      </w:pPr>
    </w:p>
    <w:p w:rsidR="00AD6A6D" w:rsidRPr="00F1541A" w:rsidRDefault="00D23A9B" w:rsidP="00AD6A6D">
      <w:pPr>
        <w:ind w:left="2160" w:hanging="2160"/>
        <w:rPr>
          <w:rFonts w:cs="Arial"/>
          <w:b/>
          <w:szCs w:val="20"/>
        </w:rPr>
      </w:pPr>
      <w:r>
        <w:t>11:10 – 11:35</w:t>
      </w:r>
      <w:r>
        <w:tab/>
      </w:r>
      <w:r w:rsidR="00AD30EC" w:rsidRPr="00AD30EC">
        <w:rPr>
          <w:rFonts w:cs="Arial"/>
          <w:b/>
          <w:szCs w:val="20"/>
        </w:rPr>
        <w:t>Dialing-in potency and high productivity for AAV production</w:t>
      </w:r>
    </w:p>
    <w:p w:rsidR="00D23A9B" w:rsidRPr="00AD30EC" w:rsidRDefault="00AD6A6D" w:rsidP="00AD6A6D">
      <w:pPr>
        <w:ind w:left="2160" w:hanging="2160"/>
      </w:pPr>
      <w:r w:rsidRPr="00AD30EC">
        <w:rPr>
          <w:rFonts w:cs="Arial"/>
          <w:szCs w:val="20"/>
        </w:rPr>
        <w:tab/>
      </w:r>
      <w:r w:rsidR="00AD30EC" w:rsidRPr="00AD30EC">
        <w:rPr>
          <w:rFonts w:cs="Arial"/>
          <w:szCs w:val="20"/>
        </w:rPr>
        <w:t>Peter Slade, Voyager Therapeutics, USA</w:t>
      </w:r>
    </w:p>
    <w:p w:rsidR="00D23A9B" w:rsidRDefault="00D23A9B" w:rsidP="00AB1EF6">
      <w:pPr>
        <w:ind w:left="2160" w:hanging="2160"/>
      </w:pPr>
    </w:p>
    <w:p w:rsidR="00AD6A6D" w:rsidRPr="00F1541A" w:rsidRDefault="00D23A9B" w:rsidP="00AD6A6D">
      <w:pPr>
        <w:ind w:left="2160" w:hanging="2160"/>
        <w:rPr>
          <w:rFonts w:cs="Arial"/>
          <w:b/>
          <w:szCs w:val="20"/>
        </w:rPr>
      </w:pPr>
      <w:r>
        <w:t>11:35 – 12:00</w:t>
      </w:r>
      <w:r>
        <w:tab/>
      </w:r>
      <w:r w:rsidR="00AD30EC" w:rsidRPr="00AD30EC">
        <w:rPr>
          <w:rFonts w:cs="Arial"/>
          <w:b/>
          <w:szCs w:val="20"/>
        </w:rPr>
        <w:t>A novel AAV production process using suspension PCL cultivation</w:t>
      </w:r>
    </w:p>
    <w:p w:rsidR="00D23A9B" w:rsidRPr="00AD30EC" w:rsidRDefault="00AD6A6D" w:rsidP="00AD6A6D">
      <w:pPr>
        <w:ind w:left="2160" w:hanging="2160"/>
      </w:pPr>
      <w:r w:rsidRPr="00AD30EC">
        <w:rPr>
          <w:rFonts w:cs="Arial"/>
          <w:szCs w:val="20"/>
        </w:rPr>
        <w:tab/>
      </w:r>
      <w:r w:rsidR="00AD30EC" w:rsidRPr="00AD30EC">
        <w:rPr>
          <w:rFonts w:cs="Arial"/>
          <w:szCs w:val="20"/>
        </w:rPr>
        <w:t>Jenny Shupe, Biogen, USA</w:t>
      </w:r>
    </w:p>
    <w:p w:rsidR="00D23A9B" w:rsidRDefault="00D23A9B" w:rsidP="00AB1EF6">
      <w:pPr>
        <w:ind w:left="2160" w:hanging="2160"/>
      </w:pPr>
    </w:p>
    <w:p w:rsidR="00D23A9B" w:rsidRDefault="00D23A9B" w:rsidP="00AB1EF6">
      <w:pPr>
        <w:ind w:left="2160" w:hanging="2160"/>
      </w:pPr>
      <w:r>
        <w:t>12:00 – 13:30</w:t>
      </w:r>
      <w:r>
        <w:tab/>
        <w:t>Lunch</w:t>
      </w:r>
    </w:p>
    <w:p w:rsidR="00D23A9B" w:rsidRDefault="00D23A9B" w:rsidP="00AB1EF6">
      <w:pPr>
        <w:ind w:left="2160" w:hanging="2160"/>
      </w:pPr>
    </w:p>
    <w:p w:rsidR="00AD30EC" w:rsidRDefault="00D23A9B" w:rsidP="00AD30EC">
      <w:pPr>
        <w:ind w:left="2160" w:hanging="2160"/>
      </w:pPr>
      <w:r>
        <w:tab/>
      </w:r>
    </w:p>
    <w:p w:rsidR="00AD30EC" w:rsidRDefault="00AD30EC" w:rsidP="00AD30EC">
      <w:pPr>
        <w:ind w:left="2160" w:hanging="2160"/>
      </w:pPr>
    </w:p>
    <w:p w:rsidR="00AD30EC" w:rsidRDefault="00AD30EC" w:rsidP="00AD30EC">
      <w:pPr>
        <w:ind w:left="2160" w:hanging="2160"/>
      </w:pPr>
    </w:p>
    <w:p w:rsidR="00AD30EC" w:rsidRDefault="00AD30EC" w:rsidP="00AD30EC">
      <w:pPr>
        <w:ind w:left="2160" w:hanging="2160"/>
      </w:pPr>
    </w:p>
    <w:p w:rsidR="00C42357" w:rsidRDefault="00C42357" w:rsidP="00C42357">
      <w:pPr>
        <w:ind w:left="2160" w:hanging="2160"/>
      </w:pPr>
    </w:p>
    <w:p w:rsidR="00C42357" w:rsidRDefault="00C42357" w:rsidP="00C42357">
      <w:pPr>
        <w:ind w:left="2160" w:hanging="2160"/>
      </w:pPr>
    </w:p>
    <w:p w:rsidR="00AD30EC" w:rsidRDefault="00AD30EC" w:rsidP="00C42357">
      <w:pPr>
        <w:ind w:left="2160" w:hanging="2160"/>
        <w:rPr>
          <w:b/>
          <w:u w:val="single"/>
        </w:rPr>
      </w:pPr>
      <w:r>
        <w:rPr>
          <w:b/>
          <w:u w:val="single"/>
        </w:rPr>
        <w:t>Thursday, April 30, 2020 (continued)</w:t>
      </w:r>
    </w:p>
    <w:p w:rsidR="00AD30EC" w:rsidRDefault="00AD30EC" w:rsidP="00C42357">
      <w:pPr>
        <w:ind w:left="2160" w:hanging="2160"/>
        <w:rPr>
          <w:b/>
          <w:u w:val="single"/>
        </w:rPr>
      </w:pPr>
    </w:p>
    <w:p w:rsidR="00AD30EC" w:rsidRPr="00C504BF" w:rsidRDefault="00AD30EC" w:rsidP="00AD30EC">
      <w:pPr>
        <w:ind w:left="2160"/>
        <w:rPr>
          <w:b/>
          <w:u w:val="single"/>
        </w:rPr>
      </w:pPr>
      <w:r w:rsidRPr="00C504BF">
        <w:rPr>
          <w:b/>
          <w:u w:val="single"/>
        </w:rPr>
        <w:t>Session 7: Cell Culture for Integrated and Continuous Bioprocessing</w:t>
      </w:r>
    </w:p>
    <w:p w:rsidR="00AD30EC" w:rsidRDefault="00AD30EC" w:rsidP="00AD30EC">
      <w:pPr>
        <w:ind w:left="2160" w:hanging="2160"/>
      </w:pPr>
      <w:r>
        <w:rPr>
          <w:b/>
        </w:rPr>
        <w:tab/>
      </w:r>
      <w:r>
        <w:t xml:space="preserve">Chairs:  </w:t>
      </w:r>
      <w:r w:rsidRPr="00D23A9B">
        <w:t>Massimo Morbidelli</w:t>
      </w:r>
      <w:r>
        <w:t xml:space="preserve">, </w:t>
      </w:r>
      <w:r w:rsidRPr="00D23A9B">
        <w:t>ETH Zurich</w:t>
      </w:r>
      <w:r>
        <w:t>, Switzerland</w:t>
      </w:r>
    </w:p>
    <w:p w:rsidR="00AD30EC" w:rsidRDefault="00AD30EC" w:rsidP="00AD30EC">
      <w:pPr>
        <w:ind w:left="2160" w:hanging="2160"/>
      </w:pPr>
      <w:r>
        <w:tab/>
      </w:r>
      <w:r>
        <w:tab/>
        <w:t>Chetan T. Goudar, Amgen, USA</w:t>
      </w:r>
    </w:p>
    <w:p w:rsidR="00AD30EC" w:rsidRDefault="00AD30EC" w:rsidP="00AD30EC">
      <w:pPr>
        <w:ind w:left="2160" w:hanging="2160"/>
      </w:pPr>
    </w:p>
    <w:p w:rsidR="00AD30EC" w:rsidRDefault="00AD30EC" w:rsidP="00AD30EC">
      <w:pPr>
        <w:ind w:left="2160" w:hanging="2160"/>
        <w:rPr>
          <w:b/>
          <w:u w:val="single"/>
        </w:rPr>
      </w:pPr>
      <w:r>
        <w:t>13:30 – 13:35</w:t>
      </w:r>
      <w:r>
        <w:tab/>
        <w:t>Session Introduction</w:t>
      </w:r>
    </w:p>
    <w:p w:rsidR="00AD30EC" w:rsidRDefault="00AD30EC" w:rsidP="00C42357">
      <w:pPr>
        <w:ind w:left="2160" w:hanging="2160"/>
      </w:pPr>
    </w:p>
    <w:p w:rsidR="00C42357" w:rsidRDefault="00C42357" w:rsidP="00C42357">
      <w:pPr>
        <w:ind w:left="2160" w:hanging="2160"/>
      </w:pPr>
      <w:r>
        <w:t>13:35 – 13:40</w:t>
      </w:r>
      <w:r>
        <w:tab/>
      </w:r>
      <w:r w:rsidRPr="006A11F3">
        <w:rPr>
          <w:b/>
        </w:rPr>
        <w:t>Assessment of Ebri Breez biosystem microfluidic device as a scale down model for dynamic high-intensity, low-volume perfusion process (HILVOP)</w:t>
      </w:r>
      <w:r>
        <w:t xml:space="preserve"> Ana Maria Ovalle, </w:t>
      </w:r>
      <w:r w:rsidR="003E4357">
        <w:t>Pfizer</w:t>
      </w:r>
      <w:r>
        <w:t xml:space="preserve"> Inc., USA</w:t>
      </w:r>
    </w:p>
    <w:p w:rsidR="00C42357" w:rsidRDefault="00C42357" w:rsidP="00C42357">
      <w:pPr>
        <w:ind w:left="2160" w:hanging="2160"/>
      </w:pPr>
    </w:p>
    <w:p w:rsidR="00C42357" w:rsidRDefault="00C42357" w:rsidP="00C42357">
      <w:pPr>
        <w:ind w:left="2160" w:hanging="2160"/>
        <w:contextualSpacing/>
        <w:rPr>
          <w:rFonts w:cs="Arial"/>
          <w:b/>
          <w:color w:val="000000"/>
          <w:szCs w:val="20"/>
          <w:shd w:val="clear" w:color="auto" w:fill="FFFFFF"/>
        </w:rPr>
      </w:pPr>
      <w:r>
        <w:t>13:40 – 13:45</w:t>
      </w:r>
      <w:r>
        <w:tab/>
      </w:r>
      <w:r w:rsidRPr="00D15833">
        <w:rPr>
          <w:rFonts w:cs="Arial"/>
          <w:b/>
          <w:color w:val="000000"/>
          <w:szCs w:val="20"/>
          <w:shd w:val="clear" w:color="auto" w:fill="FFFFFF"/>
        </w:rPr>
        <w:t>Commercial scale N-1 perfusion: Opportunities and challenges</w:t>
      </w:r>
      <w:r>
        <w:rPr>
          <w:rFonts w:cs="Arial"/>
          <w:b/>
          <w:color w:val="000000"/>
          <w:szCs w:val="20"/>
          <w:shd w:val="clear" w:color="auto" w:fill="FFFFFF"/>
        </w:rPr>
        <w:t xml:space="preserve">, </w:t>
      </w:r>
    </w:p>
    <w:p w:rsidR="00C42357" w:rsidRPr="006A11F3" w:rsidRDefault="00C42357" w:rsidP="00C42357">
      <w:pPr>
        <w:ind w:left="2160"/>
        <w:contextualSpacing/>
        <w:rPr>
          <w:rFonts w:cs="Arial"/>
          <w:color w:val="000000"/>
          <w:szCs w:val="20"/>
          <w:shd w:val="clear" w:color="auto" w:fill="FFFFFF"/>
        </w:rPr>
      </w:pPr>
      <w:r w:rsidRPr="00D15833">
        <w:rPr>
          <w:rFonts w:cs="Arial"/>
          <w:bCs/>
          <w:color w:val="000000"/>
          <w:szCs w:val="20"/>
          <w:shd w:val="clear" w:color="auto" w:fill="FFFFFF"/>
        </w:rPr>
        <w:t>Daniel Karst, Biogen, Switzerland</w:t>
      </w:r>
    </w:p>
    <w:p w:rsidR="00C42357" w:rsidRDefault="00C42357" w:rsidP="00C42357">
      <w:pPr>
        <w:ind w:left="2160" w:hanging="2160"/>
      </w:pPr>
    </w:p>
    <w:p w:rsidR="00C42357" w:rsidRDefault="00C42357" w:rsidP="00C42357">
      <w:pPr>
        <w:ind w:left="2160" w:hanging="2160"/>
        <w:contextualSpacing/>
        <w:rPr>
          <w:rFonts w:cs="Arial"/>
          <w:b/>
          <w:szCs w:val="20"/>
        </w:rPr>
      </w:pPr>
      <w:r>
        <w:t>13:45 – 14:10</w:t>
      </w:r>
      <w:r>
        <w:tab/>
      </w:r>
      <w:r w:rsidRPr="006A11F3">
        <w:rPr>
          <w:rFonts w:cs="Arial"/>
          <w:b/>
          <w:szCs w:val="20"/>
        </w:rPr>
        <w:t>M</w:t>
      </w:r>
      <w:r>
        <w:rPr>
          <w:rFonts w:cs="Arial"/>
          <w:b/>
          <w:szCs w:val="20"/>
        </w:rPr>
        <w:t>arching toward implementation of an integrated continuous biomanufacturing process: Turning fun into reality</w:t>
      </w:r>
    </w:p>
    <w:p w:rsidR="00C42357" w:rsidRPr="00D15833" w:rsidRDefault="00C42357" w:rsidP="00C42357">
      <w:pPr>
        <w:ind w:left="2160"/>
        <w:contextualSpacing/>
        <w:rPr>
          <w:rFonts w:cs="Arial"/>
          <w:color w:val="000000"/>
          <w:szCs w:val="20"/>
          <w:shd w:val="clear" w:color="auto" w:fill="FFFFFF"/>
          <w:lang w:val="de-DE"/>
        </w:rPr>
      </w:pPr>
      <w:r w:rsidRPr="00D15833">
        <w:rPr>
          <w:rFonts w:cs="Arial"/>
          <w:szCs w:val="20"/>
          <w:lang w:val="de-DE"/>
        </w:rPr>
        <w:t>Marcella Yu, Boehringer Ingelheim Inc., USA</w:t>
      </w:r>
    </w:p>
    <w:p w:rsidR="00C42357" w:rsidRPr="00D15833" w:rsidRDefault="00C42357" w:rsidP="00C42357">
      <w:pPr>
        <w:ind w:left="2160" w:hanging="2160"/>
        <w:contextualSpacing/>
        <w:rPr>
          <w:lang w:val="de-DE"/>
        </w:rPr>
      </w:pPr>
      <w:r w:rsidRPr="00D15833">
        <w:rPr>
          <w:rFonts w:cs="Arial"/>
          <w:color w:val="000000"/>
          <w:szCs w:val="20"/>
          <w:shd w:val="clear" w:color="auto" w:fill="FFFFFF"/>
          <w:lang w:val="de-DE"/>
        </w:rPr>
        <w:t xml:space="preserve">                                       </w:t>
      </w:r>
    </w:p>
    <w:p w:rsidR="00C42357" w:rsidRDefault="00C42357" w:rsidP="00C42357">
      <w:pPr>
        <w:ind w:left="2160" w:hanging="2160"/>
        <w:rPr>
          <w:rFonts w:cs="Arial"/>
          <w:b/>
          <w:szCs w:val="20"/>
        </w:rPr>
      </w:pPr>
      <w:r>
        <w:t>14:10 – 14:35</w:t>
      </w:r>
      <w:r>
        <w:tab/>
      </w:r>
      <w:r>
        <w:rPr>
          <w:rFonts w:cs="Arial"/>
          <w:b/>
          <w:szCs w:val="20"/>
        </w:rPr>
        <w:t>Seed train intensification by smart high cell density cryopreservation and N-1 perfusion processes using specialized expansion media</w:t>
      </w:r>
    </w:p>
    <w:p w:rsidR="00C42357" w:rsidRPr="006A11F3" w:rsidRDefault="00C42357" w:rsidP="00C42357">
      <w:pPr>
        <w:ind w:left="2160"/>
      </w:pPr>
      <w:r>
        <w:rPr>
          <w:rFonts w:cs="Arial"/>
          <w:szCs w:val="20"/>
        </w:rPr>
        <w:t>Mona Bausch, Merck KGaA, Germany</w:t>
      </w:r>
    </w:p>
    <w:p w:rsidR="00C42357" w:rsidRDefault="00C42357" w:rsidP="00C42357">
      <w:pPr>
        <w:ind w:left="2160" w:hanging="2160"/>
      </w:pPr>
    </w:p>
    <w:p w:rsidR="00C42357" w:rsidRDefault="00C42357" w:rsidP="00C42357">
      <w:pPr>
        <w:ind w:left="2160" w:hanging="2160"/>
        <w:rPr>
          <w:rFonts w:cs="Arial"/>
          <w:b/>
          <w:szCs w:val="20"/>
        </w:rPr>
      </w:pPr>
      <w:r>
        <w:t>14:35 – 15:00</w:t>
      </w:r>
      <w:r>
        <w:tab/>
      </w:r>
      <w:r>
        <w:rPr>
          <w:rFonts w:cs="Arial"/>
          <w:b/>
          <w:szCs w:val="20"/>
        </w:rPr>
        <w:t>Characterization of steady state and non-steady state perfusion cultures for leveraging these two different perfusion platforms for biologics manufacturing</w:t>
      </w:r>
    </w:p>
    <w:p w:rsidR="00C42357" w:rsidRPr="006A11F3" w:rsidRDefault="00C42357" w:rsidP="00C42357">
      <w:pPr>
        <w:ind w:left="2160"/>
        <w:rPr>
          <w:rFonts w:cs="Arial"/>
          <w:szCs w:val="20"/>
        </w:rPr>
      </w:pPr>
      <w:r>
        <w:rPr>
          <w:rFonts w:cs="Arial"/>
          <w:szCs w:val="20"/>
        </w:rPr>
        <w:t>Jack Huang, Merck &amp; Co., USA</w:t>
      </w:r>
    </w:p>
    <w:p w:rsidR="00C42357" w:rsidRDefault="00C42357" w:rsidP="00C42357">
      <w:pPr>
        <w:ind w:left="2160" w:hanging="2160"/>
      </w:pPr>
    </w:p>
    <w:p w:rsidR="00C42357" w:rsidRDefault="00C42357" w:rsidP="00C42357">
      <w:pPr>
        <w:ind w:left="2160" w:hanging="2160"/>
        <w:rPr>
          <w:rFonts w:cs="Arial"/>
          <w:b/>
          <w:szCs w:val="20"/>
        </w:rPr>
      </w:pPr>
      <w:r>
        <w:t>15:00 – 15:25</w:t>
      </w:r>
      <w:r>
        <w:tab/>
      </w:r>
      <w:r>
        <w:rPr>
          <w:rFonts w:cs="Arial"/>
          <w:b/>
          <w:szCs w:val="20"/>
        </w:rPr>
        <w:t>Development and implementation of the next generation intensified monoclonal antibody manufacturing process</w:t>
      </w:r>
    </w:p>
    <w:p w:rsidR="00D23A9B" w:rsidRDefault="00C42357" w:rsidP="00C42357">
      <w:pPr>
        <w:ind w:left="2160" w:hanging="2160"/>
      </w:pPr>
      <w:r>
        <w:rPr>
          <w:rFonts w:cs="Arial"/>
          <w:b/>
          <w:szCs w:val="20"/>
        </w:rPr>
        <w:tab/>
      </w:r>
      <w:r>
        <w:rPr>
          <w:rFonts w:cs="Arial"/>
          <w:szCs w:val="20"/>
        </w:rPr>
        <w:t>Jianlin Xu, BMS, USA</w:t>
      </w:r>
    </w:p>
    <w:p w:rsidR="00D23A9B" w:rsidRDefault="00D23A9B" w:rsidP="00AB1EF6">
      <w:pPr>
        <w:ind w:left="2160" w:hanging="2160"/>
      </w:pPr>
    </w:p>
    <w:p w:rsidR="00D23A9B" w:rsidRDefault="00D23A9B" w:rsidP="00AB1EF6">
      <w:pPr>
        <w:ind w:left="2160" w:hanging="2160"/>
      </w:pPr>
      <w:r>
        <w:t>15:30 – 16:00</w:t>
      </w:r>
      <w:r>
        <w:tab/>
        <w:t>Coffee Break</w:t>
      </w:r>
    </w:p>
    <w:p w:rsidR="00D23A9B" w:rsidRDefault="00D23A9B" w:rsidP="00AB1EF6">
      <w:pPr>
        <w:ind w:left="2160" w:hanging="2160"/>
      </w:pPr>
    </w:p>
    <w:p w:rsidR="00D23A9B" w:rsidRDefault="00D23A9B" w:rsidP="00AB1EF6">
      <w:pPr>
        <w:ind w:left="2160" w:hanging="2160"/>
        <w:rPr>
          <w:b/>
        </w:rPr>
      </w:pPr>
      <w:r>
        <w:t>16:00 – 17:00</w:t>
      </w:r>
      <w:r>
        <w:tab/>
      </w:r>
      <w:r w:rsidRPr="00D23A9B">
        <w:rPr>
          <w:b/>
        </w:rPr>
        <w:t>CCE Award Lecture</w:t>
      </w:r>
    </w:p>
    <w:p w:rsidR="00D23A9B" w:rsidRDefault="00D23A9B" w:rsidP="00AB1EF6">
      <w:pPr>
        <w:ind w:left="2160" w:hanging="2160"/>
        <w:rPr>
          <w:b/>
        </w:rPr>
      </w:pPr>
    </w:p>
    <w:p w:rsidR="00D23A9B" w:rsidRDefault="00D23A9B" w:rsidP="00AB1EF6">
      <w:pPr>
        <w:ind w:left="2160" w:hanging="2160"/>
      </w:pPr>
      <w:r w:rsidRPr="00D23A9B">
        <w:t>17:00 – 18:00</w:t>
      </w:r>
      <w:r>
        <w:tab/>
        <w:t>Panel Discussion</w:t>
      </w:r>
    </w:p>
    <w:p w:rsidR="00D23A9B" w:rsidRDefault="00D23A9B" w:rsidP="00AB1EF6">
      <w:pPr>
        <w:ind w:left="2160" w:hanging="2160"/>
      </w:pPr>
    </w:p>
    <w:p w:rsidR="00D23A9B" w:rsidRDefault="00D23A9B" w:rsidP="00D23A9B">
      <w:pPr>
        <w:ind w:left="2160" w:hanging="2160"/>
      </w:pPr>
      <w:r>
        <w:t>18:00 – 18:30</w:t>
      </w:r>
      <w:r>
        <w:tab/>
        <w:t>Break</w:t>
      </w:r>
    </w:p>
    <w:p w:rsidR="00D23A9B" w:rsidRDefault="00D23A9B" w:rsidP="00D23A9B">
      <w:pPr>
        <w:ind w:left="2160" w:hanging="2160"/>
      </w:pPr>
    </w:p>
    <w:p w:rsidR="00D23A9B" w:rsidRDefault="00D23A9B" w:rsidP="00D23A9B">
      <w:pPr>
        <w:ind w:left="2160" w:hanging="2160"/>
      </w:pPr>
      <w:r>
        <w:t>18:30 – 19:30</w:t>
      </w:r>
      <w:r>
        <w:tab/>
        <w:t>Reception</w:t>
      </w:r>
    </w:p>
    <w:p w:rsidR="00D23A9B" w:rsidRDefault="00D23A9B" w:rsidP="00D23A9B">
      <w:pPr>
        <w:ind w:left="2160" w:hanging="2160"/>
      </w:pPr>
    </w:p>
    <w:p w:rsidR="00D23A9B" w:rsidRDefault="00D23A9B" w:rsidP="00D23A9B">
      <w:pPr>
        <w:ind w:left="2160" w:hanging="2160"/>
      </w:pPr>
      <w:r>
        <w:t>19:30 – 21:30</w:t>
      </w:r>
      <w:r>
        <w:tab/>
        <w:t>Banquet</w:t>
      </w:r>
    </w:p>
    <w:p w:rsidR="00D23A9B" w:rsidRDefault="00D23A9B" w:rsidP="00D23A9B">
      <w:pPr>
        <w:ind w:left="2160" w:hanging="2160"/>
      </w:pPr>
    </w:p>
    <w:p w:rsidR="00D23A9B" w:rsidRDefault="00D23A9B" w:rsidP="00D23A9B">
      <w:pPr>
        <w:ind w:left="2160" w:hanging="2160"/>
      </w:pPr>
    </w:p>
    <w:p w:rsidR="00D23A9B" w:rsidRDefault="00D23A9B" w:rsidP="00D23A9B">
      <w:pPr>
        <w:ind w:left="2160" w:hanging="2160"/>
      </w:pPr>
    </w:p>
    <w:p w:rsidR="00AD30EC" w:rsidRDefault="00AD30EC" w:rsidP="00D23A9B">
      <w:pPr>
        <w:ind w:left="2160" w:hanging="2160"/>
      </w:pPr>
    </w:p>
    <w:p w:rsidR="00D23A9B" w:rsidRPr="00C42357" w:rsidRDefault="00D23A9B" w:rsidP="00D23A9B">
      <w:pPr>
        <w:ind w:left="2160" w:hanging="2160"/>
      </w:pPr>
      <w:r w:rsidRPr="00C42357">
        <w:rPr>
          <w:b/>
        </w:rPr>
        <w:t xml:space="preserve">Friday, </w:t>
      </w:r>
      <w:r w:rsidR="00DB0D20" w:rsidRPr="00C42357">
        <w:rPr>
          <w:b/>
        </w:rPr>
        <w:t>May 1</w:t>
      </w:r>
      <w:r w:rsidRPr="00C42357">
        <w:rPr>
          <w:b/>
        </w:rPr>
        <w:t>, 2020</w:t>
      </w:r>
    </w:p>
    <w:p w:rsidR="00D23A9B" w:rsidRDefault="00D23A9B" w:rsidP="00D23A9B">
      <w:pPr>
        <w:ind w:left="2160" w:hanging="2160"/>
      </w:pPr>
    </w:p>
    <w:p w:rsidR="00D23A9B" w:rsidRPr="00D23A9B" w:rsidRDefault="00D23A9B" w:rsidP="00D23A9B">
      <w:pPr>
        <w:ind w:left="2160" w:hanging="2160"/>
      </w:pPr>
      <w:r>
        <w:tab/>
        <w:t>Departure</w:t>
      </w:r>
      <w:r w:rsidR="004B6877">
        <w:t>s</w:t>
      </w:r>
    </w:p>
    <w:p w:rsidR="00D23A9B" w:rsidRPr="00D23A9B" w:rsidRDefault="00D23A9B" w:rsidP="00AB1EF6">
      <w:pPr>
        <w:ind w:left="2160" w:hanging="2160"/>
      </w:pPr>
    </w:p>
    <w:sectPr w:rsidR="00D23A9B" w:rsidRPr="00D2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FB"/>
    <w:rsid w:val="00023FA9"/>
    <w:rsid w:val="000326A7"/>
    <w:rsid w:val="000603CC"/>
    <w:rsid w:val="00095E19"/>
    <w:rsid w:val="000D2965"/>
    <w:rsid w:val="000D30D0"/>
    <w:rsid w:val="000D6C19"/>
    <w:rsid w:val="00144B4D"/>
    <w:rsid w:val="00167A11"/>
    <w:rsid w:val="001B71E3"/>
    <w:rsid w:val="00215954"/>
    <w:rsid w:val="00237744"/>
    <w:rsid w:val="00280544"/>
    <w:rsid w:val="002A737D"/>
    <w:rsid w:val="002D2F70"/>
    <w:rsid w:val="002E018D"/>
    <w:rsid w:val="00300DE8"/>
    <w:rsid w:val="00307EFA"/>
    <w:rsid w:val="00337C5D"/>
    <w:rsid w:val="003822DB"/>
    <w:rsid w:val="003E4357"/>
    <w:rsid w:val="003F75F8"/>
    <w:rsid w:val="004B6877"/>
    <w:rsid w:val="004D1B4A"/>
    <w:rsid w:val="004E6AB2"/>
    <w:rsid w:val="0052615D"/>
    <w:rsid w:val="005340AC"/>
    <w:rsid w:val="00580CD6"/>
    <w:rsid w:val="006914BD"/>
    <w:rsid w:val="00695020"/>
    <w:rsid w:val="006C01E4"/>
    <w:rsid w:val="006F6E3A"/>
    <w:rsid w:val="00721FDC"/>
    <w:rsid w:val="007D3223"/>
    <w:rsid w:val="00863432"/>
    <w:rsid w:val="00872579"/>
    <w:rsid w:val="00872CF1"/>
    <w:rsid w:val="008731C1"/>
    <w:rsid w:val="008C3E42"/>
    <w:rsid w:val="008C74CB"/>
    <w:rsid w:val="00902147"/>
    <w:rsid w:val="0098649E"/>
    <w:rsid w:val="009B0E8A"/>
    <w:rsid w:val="009C3610"/>
    <w:rsid w:val="009F04A1"/>
    <w:rsid w:val="00A078DC"/>
    <w:rsid w:val="00A246FB"/>
    <w:rsid w:val="00AA4332"/>
    <w:rsid w:val="00AB1EF6"/>
    <w:rsid w:val="00AD30EC"/>
    <w:rsid w:val="00AD6A6D"/>
    <w:rsid w:val="00B1752B"/>
    <w:rsid w:val="00B3764A"/>
    <w:rsid w:val="00B433D5"/>
    <w:rsid w:val="00BB5CE4"/>
    <w:rsid w:val="00C4107D"/>
    <w:rsid w:val="00C42357"/>
    <w:rsid w:val="00C504BF"/>
    <w:rsid w:val="00CD4631"/>
    <w:rsid w:val="00CE7285"/>
    <w:rsid w:val="00CF4EA7"/>
    <w:rsid w:val="00D23A9B"/>
    <w:rsid w:val="00D565BB"/>
    <w:rsid w:val="00D61DDC"/>
    <w:rsid w:val="00D728D2"/>
    <w:rsid w:val="00D833D2"/>
    <w:rsid w:val="00D93013"/>
    <w:rsid w:val="00DB0D20"/>
    <w:rsid w:val="00EA15EF"/>
    <w:rsid w:val="00EA711C"/>
    <w:rsid w:val="00EE73CA"/>
    <w:rsid w:val="00F00DBD"/>
    <w:rsid w:val="00F214DE"/>
    <w:rsid w:val="00F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5342"/>
  <w15:chartTrackingRefBased/>
  <w15:docId w15:val="{DF1A1089-4E8E-4B70-BD87-F8907557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FB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qFormat/>
    <w:rsid w:val="00A246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F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A246FB"/>
    <w:rPr>
      <w:b/>
      <w:bCs/>
    </w:rPr>
  </w:style>
  <w:style w:type="paragraph" w:customStyle="1" w:styleId="Default">
    <w:name w:val="Default"/>
    <w:rsid w:val="008C3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gconfintl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2462</Words>
  <Characters>14580</Characters>
  <Application>Microsoft Office Word</Application>
  <DocSecurity>0</DocSecurity>
  <Lines>275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Barbara Hickernell</cp:lastModifiedBy>
  <cp:revision>8</cp:revision>
  <dcterms:created xsi:type="dcterms:W3CDTF">2020-02-27T13:43:00Z</dcterms:created>
  <dcterms:modified xsi:type="dcterms:W3CDTF">2020-02-28T01:55:00Z</dcterms:modified>
</cp:coreProperties>
</file>